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71CB6" w14:textId="77777777" w:rsidR="006909C6" w:rsidRPr="006909C6" w:rsidRDefault="006909C6" w:rsidP="000D282B">
      <w:pPr>
        <w:spacing w:after="0" w:line="240" w:lineRule="auto"/>
        <w:jc w:val="center"/>
        <w:rPr>
          <w:b/>
        </w:rPr>
      </w:pPr>
    </w:p>
    <w:p w14:paraId="0CA81347" w14:textId="7B31BCDB" w:rsidR="000D282B" w:rsidRPr="000D282B" w:rsidRDefault="00122B2F" w:rsidP="000D282B">
      <w:pPr>
        <w:spacing w:after="0" w:line="240" w:lineRule="auto"/>
        <w:jc w:val="center"/>
        <w:rPr>
          <w:sz w:val="56"/>
          <w:szCs w:val="56"/>
        </w:rPr>
      </w:pPr>
      <w:r w:rsidRPr="000D282B">
        <w:rPr>
          <w:b/>
          <w:sz w:val="56"/>
          <w:szCs w:val="56"/>
        </w:rPr>
        <w:t xml:space="preserve">Editorial </w:t>
      </w:r>
      <w:r w:rsidR="00854F05">
        <w:rPr>
          <w:b/>
          <w:sz w:val="56"/>
          <w:szCs w:val="56"/>
        </w:rPr>
        <w:t>Highlights</w:t>
      </w:r>
    </w:p>
    <w:p w14:paraId="26F83CEC" w14:textId="76C7B9F1" w:rsidR="00122B2F" w:rsidRPr="00F55A09" w:rsidRDefault="006909C6" w:rsidP="000D282B">
      <w:pPr>
        <w:spacing w:after="0" w:line="240" w:lineRule="auto"/>
        <w:jc w:val="center"/>
        <w:rPr>
          <w:i/>
          <w:sz w:val="28"/>
          <w:szCs w:val="28"/>
        </w:rPr>
      </w:pPr>
      <w:r>
        <w:rPr>
          <w:i/>
          <w:sz w:val="28"/>
          <w:szCs w:val="28"/>
        </w:rPr>
        <w:t>Autumn/Winter</w:t>
      </w:r>
      <w:r w:rsidR="007D761A">
        <w:rPr>
          <w:i/>
          <w:sz w:val="28"/>
          <w:szCs w:val="28"/>
        </w:rPr>
        <w:t xml:space="preserve"> </w:t>
      </w:r>
      <w:r w:rsidR="00122B2F" w:rsidRPr="00F55A09">
        <w:rPr>
          <w:i/>
          <w:sz w:val="28"/>
          <w:szCs w:val="28"/>
        </w:rPr>
        <w:t>20</w:t>
      </w:r>
      <w:r w:rsidR="00237B3C">
        <w:rPr>
          <w:i/>
          <w:sz w:val="28"/>
          <w:szCs w:val="28"/>
        </w:rPr>
        <w:t>20</w:t>
      </w:r>
    </w:p>
    <w:p w14:paraId="1C45F112" w14:textId="77777777" w:rsidR="00122B2F" w:rsidRPr="008F1D3D" w:rsidRDefault="00122B2F" w:rsidP="00122B2F">
      <w:pPr>
        <w:spacing w:after="0" w:line="240" w:lineRule="auto"/>
        <w:rPr>
          <w:sz w:val="12"/>
          <w:szCs w:val="12"/>
        </w:rPr>
      </w:pPr>
    </w:p>
    <w:p w14:paraId="423DF005" w14:textId="3A49AA9F"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UPFRONT</w:t>
      </w:r>
    </w:p>
    <w:p w14:paraId="5D2DB74C" w14:textId="77777777" w:rsidR="00122B2F" w:rsidRPr="00037A68" w:rsidRDefault="00122B2F" w:rsidP="00122B2F">
      <w:pPr>
        <w:spacing w:after="0" w:line="240" w:lineRule="auto"/>
        <w:rPr>
          <w:b/>
        </w:rPr>
      </w:pPr>
      <w:r w:rsidRPr="00037A68">
        <w:rPr>
          <w:b/>
        </w:rPr>
        <w:t>Keynote</w:t>
      </w:r>
    </w:p>
    <w:p w14:paraId="3DDDC363" w14:textId="67353B39" w:rsidR="003C7F4C" w:rsidRDefault="006909C6" w:rsidP="00122B2F">
      <w:pPr>
        <w:spacing w:after="0" w:line="240" w:lineRule="auto"/>
      </w:pPr>
      <w:r w:rsidRPr="00037A68">
        <w:t xml:space="preserve">Richard Fain, president and CEO of Royal Caribbean Cruises Ltd, provides the keynote for our second issue of 2020, sharing his thoughts about changing industry dynamics from brands and ship types to cruise regions and source markets. Fain’s regular annual contribution to </w:t>
      </w:r>
      <w:r w:rsidRPr="00037A68">
        <w:rPr>
          <w:i/>
          <w:iCs/>
        </w:rPr>
        <w:t>Cruise &amp; Ferry Review</w:t>
      </w:r>
      <w:r w:rsidRPr="00037A68">
        <w:t xml:space="preserve"> continues to be an eagerly awaited perspective across the industry.</w:t>
      </w:r>
    </w:p>
    <w:p w14:paraId="7F9D9290" w14:textId="77777777" w:rsidR="00F55A09" w:rsidRPr="008F1D3D" w:rsidRDefault="00F55A09" w:rsidP="00122B2F">
      <w:pPr>
        <w:spacing w:after="0" w:line="240" w:lineRule="auto"/>
        <w:rPr>
          <w:sz w:val="16"/>
          <w:szCs w:val="16"/>
        </w:rPr>
      </w:pPr>
    </w:p>
    <w:p w14:paraId="5B0CAA34" w14:textId="025C259E" w:rsidR="00F55A09" w:rsidRPr="00F55A09" w:rsidRDefault="00F55A09" w:rsidP="00122B2F">
      <w:pPr>
        <w:spacing w:after="0" w:line="240" w:lineRule="auto"/>
        <w:rPr>
          <w:b/>
        </w:rPr>
      </w:pPr>
      <w:r w:rsidRPr="00F55A09">
        <w:rPr>
          <w:b/>
        </w:rPr>
        <w:t>Marketwatch</w:t>
      </w:r>
    </w:p>
    <w:p w14:paraId="6F0D319E" w14:textId="20957881" w:rsidR="00F9213C" w:rsidRDefault="009017F9" w:rsidP="00F9213C">
      <w:pPr>
        <w:spacing w:after="0" w:line="240" w:lineRule="auto"/>
        <w:rPr>
          <w:lang w:val="en-US"/>
        </w:rPr>
      </w:pPr>
      <w:r>
        <w:t>An eclectic round-up of g</w:t>
      </w:r>
      <w:r w:rsidR="00122B2F">
        <w:t>lobal cruise and ferry news, views</w:t>
      </w:r>
      <w:r>
        <w:t>,</w:t>
      </w:r>
      <w:r w:rsidR="00122B2F">
        <w:t xml:space="preserve"> opinions </w:t>
      </w:r>
      <w:r>
        <w:t xml:space="preserve">and insights </w:t>
      </w:r>
      <w:r w:rsidR="002E1556">
        <w:t xml:space="preserve">that </w:t>
      </w:r>
      <w:r w:rsidR="00122B2F">
        <w:t>cover</w:t>
      </w:r>
      <w:r w:rsidR="002E1556">
        <w:t xml:space="preserve"> </w:t>
      </w:r>
      <w:r w:rsidR="00122B2F">
        <w:t xml:space="preserve">all segments of the </w:t>
      </w:r>
      <w:r>
        <w:t>passenger shipping i</w:t>
      </w:r>
      <w:r w:rsidR="00122B2F">
        <w:t>ndustry.</w:t>
      </w:r>
      <w:r w:rsidR="00BC4915">
        <w:t xml:space="preserve"> </w:t>
      </w:r>
      <w:r w:rsidR="002111D6">
        <w:t>Our extended story in this issue looks into how cruise and ferry passenger volumes have grown in recent years and seeks an expert view to forecast future traffic.</w:t>
      </w:r>
    </w:p>
    <w:p w14:paraId="2F2BDD54" w14:textId="77777777" w:rsidR="00F300C5" w:rsidRPr="008F1D3D" w:rsidRDefault="00F300C5" w:rsidP="00F300C5">
      <w:pPr>
        <w:spacing w:after="0" w:line="240" w:lineRule="auto"/>
        <w:rPr>
          <w:sz w:val="16"/>
          <w:szCs w:val="16"/>
        </w:rPr>
      </w:pPr>
    </w:p>
    <w:p w14:paraId="24791E24"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CRUISE BUSINESS</w:t>
      </w:r>
    </w:p>
    <w:p w14:paraId="0372F82A" w14:textId="331C0BF2" w:rsidR="00981BEB" w:rsidRDefault="00122B2F" w:rsidP="006E2E89">
      <w:pPr>
        <w:spacing w:after="0" w:line="240" w:lineRule="auto"/>
        <w:rPr>
          <w:i/>
          <w:color w:val="000000" w:themeColor="text1"/>
        </w:rPr>
      </w:pPr>
      <w:r w:rsidRPr="009017F9">
        <w:rPr>
          <w:b/>
        </w:rPr>
        <w:t>Roundtable</w:t>
      </w:r>
      <w:r w:rsidR="00981BEB">
        <w:rPr>
          <w:bCs/>
        </w:rPr>
        <w:t xml:space="preserve">: </w:t>
      </w:r>
      <w:r w:rsidR="00AC6F37">
        <w:rPr>
          <w:i/>
          <w:color w:val="000000" w:themeColor="text1"/>
        </w:rPr>
        <w:t>The sustainability agenda</w:t>
      </w:r>
    </w:p>
    <w:p w14:paraId="2B853C09" w14:textId="45F0C4DA" w:rsidR="00575A2C" w:rsidRDefault="006E2E89" w:rsidP="006E2E89">
      <w:pPr>
        <w:spacing w:after="0" w:line="240" w:lineRule="auto"/>
        <w:rPr>
          <w:color w:val="000000" w:themeColor="text1"/>
        </w:rPr>
      </w:pPr>
      <w:r w:rsidRPr="006E2E89">
        <w:rPr>
          <w:color w:val="000000" w:themeColor="text1"/>
        </w:rPr>
        <w:t xml:space="preserve">Our roundtable in this issue invites </w:t>
      </w:r>
      <w:r w:rsidR="00066193">
        <w:rPr>
          <w:color w:val="000000" w:themeColor="text1"/>
        </w:rPr>
        <w:t xml:space="preserve">cruise line </w:t>
      </w:r>
      <w:r w:rsidR="0052532A">
        <w:rPr>
          <w:color w:val="000000" w:themeColor="text1"/>
        </w:rPr>
        <w:t>CEOs</w:t>
      </w:r>
      <w:r w:rsidRPr="006E2E89">
        <w:rPr>
          <w:color w:val="000000" w:themeColor="text1"/>
        </w:rPr>
        <w:t xml:space="preserve"> to </w:t>
      </w:r>
      <w:r w:rsidR="006909C6" w:rsidRPr="00A54080">
        <w:rPr>
          <w:sz w:val="21"/>
          <w:szCs w:val="21"/>
        </w:rPr>
        <w:t>discuss the highlights in their latest sustainability reports and comment on future initiatives.</w:t>
      </w:r>
      <w:r w:rsidR="00AC6F37">
        <w:rPr>
          <w:sz w:val="21"/>
          <w:szCs w:val="21"/>
        </w:rPr>
        <w:t xml:space="preserve"> A wide range of initiatives will be discussed from LNG and shore power to sustainable materials and advanced technology.</w:t>
      </w:r>
      <w:r w:rsidR="00DD1A3D">
        <w:rPr>
          <w:sz w:val="21"/>
          <w:szCs w:val="21"/>
        </w:rPr>
        <w:t xml:space="preserve"> The roundtable will be immediately followed by an interview with Paul Holthus, founding president and CEO</w:t>
      </w:r>
      <w:r w:rsidR="004278E0">
        <w:rPr>
          <w:sz w:val="21"/>
          <w:szCs w:val="21"/>
        </w:rPr>
        <w:t xml:space="preserve"> of </w:t>
      </w:r>
      <w:r w:rsidR="00DD1A3D">
        <w:rPr>
          <w:sz w:val="21"/>
          <w:szCs w:val="21"/>
        </w:rPr>
        <w:t>World Ocean Council.</w:t>
      </w:r>
    </w:p>
    <w:p w14:paraId="5723ED4F" w14:textId="4F3B6239" w:rsidR="00575A2C" w:rsidRDefault="00575A2C" w:rsidP="006E2E89">
      <w:pPr>
        <w:spacing w:after="0" w:line="240" w:lineRule="auto"/>
        <w:rPr>
          <w:color w:val="000000" w:themeColor="text1"/>
        </w:rPr>
      </w:pPr>
    </w:p>
    <w:p w14:paraId="30CDA469" w14:textId="77777777" w:rsidR="009017F9" w:rsidRPr="00C34763" w:rsidRDefault="00C34763" w:rsidP="00122B2F">
      <w:pPr>
        <w:spacing w:after="0" w:line="240" w:lineRule="auto"/>
      </w:pPr>
      <w:r>
        <w:rPr>
          <w:b/>
        </w:rPr>
        <w:t xml:space="preserve">PLUS </w:t>
      </w:r>
      <w:r w:rsidR="009017F9" w:rsidRPr="00C34763">
        <w:t>Executive interviews</w:t>
      </w:r>
      <w:r>
        <w:t xml:space="preserve"> with:</w:t>
      </w:r>
    </w:p>
    <w:p w14:paraId="63DE1A40" w14:textId="40BCB729" w:rsidR="003767A1" w:rsidRDefault="00AC6F37" w:rsidP="00066193">
      <w:pPr>
        <w:pStyle w:val="ListParagraph"/>
        <w:numPr>
          <w:ilvl w:val="0"/>
          <w:numId w:val="2"/>
        </w:numPr>
        <w:spacing w:after="0" w:line="240" w:lineRule="auto"/>
        <w:rPr>
          <w:color w:val="000000" w:themeColor="text1"/>
        </w:rPr>
      </w:pPr>
      <w:r>
        <w:rPr>
          <w:color w:val="000000" w:themeColor="text1"/>
        </w:rPr>
        <w:t>Christine Duff</w:t>
      </w:r>
      <w:r w:rsidR="004278E0">
        <w:rPr>
          <w:color w:val="000000" w:themeColor="text1"/>
        </w:rPr>
        <w:t>y</w:t>
      </w:r>
      <w:r>
        <w:rPr>
          <w:color w:val="000000" w:themeColor="text1"/>
        </w:rPr>
        <w:t>, president, Carnival Cruise Line</w:t>
      </w:r>
    </w:p>
    <w:p w14:paraId="2B5D52B5" w14:textId="783D564F" w:rsidR="00AC6F37" w:rsidRDefault="00AC6F37" w:rsidP="00066193">
      <w:pPr>
        <w:pStyle w:val="ListParagraph"/>
        <w:numPr>
          <w:ilvl w:val="0"/>
          <w:numId w:val="2"/>
        </w:numPr>
        <w:spacing w:after="0" w:line="240" w:lineRule="auto"/>
        <w:rPr>
          <w:color w:val="000000" w:themeColor="text1"/>
        </w:rPr>
      </w:pPr>
      <w:r>
        <w:rPr>
          <w:color w:val="000000" w:themeColor="text1"/>
        </w:rPr>
        <w:t>Roberto Martinoli, president, Silversea Cruises</w:t>
      </w:r>
    </w:p>
    <w:p w14:paraId="64251A5F" w14:textId="311C8452" w:rsidR="00AC6F37" w:rsidRDefault="00AC6F37" w:rsidP="00066193">
      <w:pPr>
        <w:pStyle w:val="ListParagraph"/>
        <w:numPr>
          <w:ilvl w:val="0"/>
          <w:numId w:val="2"/>
        </w:numPr>
        <w:spacing w:after="0" w:line="240" w:lineRule="auto"/>
        <w:rPr>
          <w:color w:val="000000" w:themeColor="text1"/>
        </w:rPr>
      </w:pPr>
      <w:r>
        <w:rPr>
          <w:color w:val="000000" w:themeColor="text1"/>
        </w:rPr>
        <w:t>Neil Palomba, president, Costa Cruises</w:t>
      </w:r>
    </w:p>
    <w:p w14:paraId="4D18C8F4" w14:textId="02C663E2" w:rsidR="007F6949" w:rsidRPr="007F6949" w:rsidRDefault="007F6949" w:rsidP="00066193">
      <w:pPr>
        <w:pStyle w:val="ListParagraph"/>
        <w:numPr>
          <w:ilvl w:val="0"/>
          <w:numId w:val="2"/>
        </w:numPr>
        <w:spacing w:after="0" w:line="240" w:lineRule="auto"/>
        <w:rPr>
          <w:color w:val="000000" w:themeColor="text1"/>
        </w:rPr>
      </w:pPr>
      <w:r w:rsidRPr="007F6949">
        <w:rPr>
          <w:color w:val="000000" w:themeColor="text1"/>
        </w:rPr>
        <w:t>Mário Ferreira, owner</w:t>
      </w:r>
      <w:r>
        <w:rPr>
          <w:color w:val="000000" w:themeColor="text1"/>
        </w:rPr>
        <w:t>,</w:t>
      </w:r>
      <w:r w:rsidRPr="007F6949">
        <w:rPr>
          <w:color w:val="000000" w:themeColor="text1"/>
        </w:rPr>
        <w:t xml:space="preserve"> Mystic Cruises</w:t>
      </w:r>
      <w:r>
        <w:rPr>
          <w:color w:val="000000" w:themeColor="text1"/>
        </w:rPr>
        <w:t xml:space="preserve"> and Niko Cruises</w:t>
      </w:r>
    </w:p>
    <w:p w14:paraId="58D3EB38" w14:textId="66AB1A31" w:rsidR="00AC6F37" w:rsidRDefault="008D2A49" w:rsidP="00066193">
      <w:pPr>
        <w:pStyle w:val="ListParagraph"/>
        <w:numPr>
          <w:ilvl w:val="0"/>
          <w:numId w:val="2"/>
        </w:numPr>
        <w:spacing w:after="0" w:line="240" w:lineRule="auto"/>
        <w:rPr>
          <w:color w:val="000000" w:themeColor="text1"/>
        </w:rPr>
      </w:pPr>
      <w:r>
        <w:rPr>
          <w:color w:val="000000" w:themeColor="text1"/>
        </w:rPr>
        <w:t xml:space="preserve">Arild </w:t>
      </w:r>
      <w:proofErr w:type="spellStart"/>
      <w:r>
        <w:rPr>
          <w:color w:val="000000" w:themeColor="text1"/>
        </w:rPr>
        <w:t>Myrvoll</w:t>
      </w:r>
      <w:proofErr w:type="spellEnd"/>
      <w:r>
        <w:rPr>
          <w:color w:val="000000" w:themeColor="text1"/>
        </w:rPr>
        <w:t xml:space="preserve">, CEO, </w:t>
      </w:r>
      <w:proofErr w:type="spellStart"/>
      <w:r>
        <w:rPr>
          <w:color w:val="000000" w:themeColor="text1"/>
        </w:rPr>
        <w:t>Havila</w:t>
      </w:r>
      <w:proofErr w:type="spellEnd"/>
      <w:r>
        <w:rPr>
          <w:color w:val="000000" w:themeColor="text1"/>
        </w:rPr>
        <w:t xml:space="preserve"> Voyages</w:t>
      </w:r>
    </w:p>
    <w:p w14:paraId="381020D1" w14:textId="0B7123F9" w:rsidR="008D2A49" w:rsidRDefault="008D2A49" w:rsidP="00066193">
      <w:pPr>
        <w:pStyle w:val="ListParagraph"/>
        <w:numPr>
          <w:ilvl w:val="0"/>
          <w:numId w:val="2"/>
        </w:numPr>
        <w:spacing w:after="0" w:line="240" w:lineRule="auto"/>
        <w:rPr>
          <w:color w:val="000000" w:themeColor="text1"/>
        </w:rPr>
      </w:pPr>
      <w:r>
        <w:rPr>
          <w:color w:val="000000" w:themeColor="text1"/>
        </w:rPr>
        <w:t>Jan Swartz, president, Princess Cruises</w:t>
      </w:r>
    </w:p>
    <w:p w14:paraId="31C38103" w14:textId="025954A0" w:rsidR="00AC6F37" w:rsidRDefault="00AC6F37" w:rsidP="00066193">
      <w:pPr>
        <w:pStyle w:val="ListParagraph"/>
        <w:numPr>
          <w:ilvl w:val="0"/>
          <w:numId w:val="2"/>
        </w:numPr>
        <w:spacing w:after="0" w:line="240" w:lineRule="auto"/>
        <w:rPr>
          <w:color w:val="000000" w:themeColor="text1"/>
        </w:rPr>
      </w:pPr>
      <w:r>
        <w:rPr>
          <w:color w:val="000000" w:themeColor="text1"/>
        </w:rPr>
        <w:t>Charles Robertson, president, American Cruise Lines</w:t>
      </w:r>
    </w:p>
    <w:p w14:paraId="2F5AE8AE" w14:textId="4BFBFE34" w:rsidR="00AC6F37" w:rsidRDefault="00AC6F37" w:rsidP="00066193">
      <w:pPr>
        <w:pStyle w:val="ListParagraph"/>
        <w:numPr>
          <w:ilvl w:val="0"/>
          <w:numId w:val="2"/>
        </w:numPr>
        <w:spacing w:after="0" w:line="240" w:lineRule="auto"/>
        <w:rPr>
          <w:color w:val="000000" w:themeColor="text1"/>
        </w:rPr>
      </w:pPr>
      <w:r>
        <w:rPr>
          <w:color w:val="000000" w:themeColor="text1"/>
        </w:rPr>
        <w:t>Glen Moroney, owner and chairman, Scenic Group</w:t>
      </w:r>
    </w:p>
    <w:p w14:paraId="38F769D1" w14:textId="71E9388C" w:rsidR="006E2E89" w:rsidRPr="00556DFA" w:rsidRDefault="007F4D3B" w:rsidP="006E2E89">
      <w:pPr>
        <w:pStyle w:val="ListParagraph"/>
        <w:numPr>
          <w:ilvl w:val="0"/>
          <w:numId w:val="2"/>
        </w:numPr>
        <w:spacing w:after="0" w:line="240" w:lineRule="auto"/>
        <w:rPr>
          <w:color w:val="000000" w:themeColor="text1"/>
        </w:rPr>
      </w:pPr>
      <w:r>
        <w:rPr>
          <w:color w:val="000000" w:themeColor="text1"/>
        </w:rPr>
        <w:t xml:space="preserve">Kelly </w:t>
      </w:r>
      <w:proofErr w:type="spellStart"/>
      <w:r>
        <w:rPr>
          <w:color w:val="000000" w:themeColor="text1"/>
        </w:rPr>
        <w:t>Craighead</w:t>
      </w:r>
      <w:proofErr w:type="spellEnd"/>
      <w:r w:rsidR="00066193" w:rsidRPr="00556DFA">
        <w:rPr>
          <w:color w:val="000000" w:themeColor="text1"/>
        </w:rPr>
        <w:t xml:space="preserve">, </w:t>
      </w:r>
      <w:r w:rsidR="00A560E0">
        <w:rPr>
          <w:color w:val="000000" w:themeColor="text1"/>
        </w:rPr>
        <w:t xml:space="preserve">president and </w:t>
      </w:r>
      <w:r w:rsidR="00066193" w:rsidRPr="00556DFA">
        <w:rPr>
          <w:color w:val="000000" w:themeColor="text1"/>
        </w:rPr>
        <w:t>CEO, Cruise Lines Industry Association</w:t>
      </w:r>
    </w:p>
    <w:p w14:paraId="63BB13C7" w14:textId="77777777" w:rsidR="00F810A5" w:rsidRDefault="00F810A5" w:rsidP="00122B2F">
      <w:pPr>
        <w:spacing w:after="0" w:line="240" w:lineRule="auto"/>
      </w:pPr>
    </w:p>
    <w:p w14:paraId="430D98FC" w14:textId="3C848541" w:rsidR="00122B2F" w:rsidRPr="00037A68" w:rsidRDefault="00122B2F" w:rsidP="000D282B">
      <w:pPr>
        <w:pBdr>
          <w:bottom w:val="single" w:sz="12" w:space="1" w:color="auto"/>
        </w:pBdr>
        <w:spacing w:after="120" w:line="240" w:lineRule="auto"/>
        <w:rPr>
          <w:b/>
          <w:color w:val="00B050"/>
          <w:sz w:val="24"/>
          <w:szCs w:val="24"/>
        </w:rPr>
      </w:pPr>
      <w:r w:rsidRPr="00037A68">
        <w:rPr>
          <w:b/>
          <w:color w:val="00B050"/>
          <w:sz w:val="24"/>
          <w:szCs w:val="24"/>
        </w:rPr>
        <w:t>FERRY BUSINESS</w:t>
      </w:r>
    </w:p>
    <w:p w14:paraId="6B6AA43E" w14:textId="77777777" w:rsidR="00736330" w:rsidRPr="00037A68" w:rsidRDefault="006E2E89" w:rsidP="00736330">
      <w:pPr>
        <w:spacing w:after="0" w:line="240" w:lineRule="auto"/>
        <w:rPr>
          <w:b/>
          <w:bCs/>
        </w:rPr>
      </w:pPr>
      <w:r w:rsidRPr="00037A68">
        <w:rPr>
          <w:b/>
          <w:bCs/>
          <w:color w:val="000000" w:themeColor="text1"/>
        </w:rPr>
        <w:t>Roundtable</w:t>
      </w:r>
      <w:r w:rsidR="008958CD" w:rsidRPr="00037A68">
        <w:rPr>
          <w:color w:val="000000" w:themeColor="text1"/>
        </w:rPr>
        <w:t xml:space="preserve">: </w:t>
      </w:r>
      <w:r w:rsidR="00736330" w:rsidRPr="00037A68">
        <w:rPr>
          <w:i/>
          <w:iCs/>
        </w:rPr>
        <w:t>Inspiring passenger confidence</w:t>
      </w:r>
    </w:p>
    <w:p w14:paraId="752BD249" w14:textId="42938461" w:rsidR="00736330" w:rsidRDefault="00736330" w:rsidP="00736330">
      <w:pPr>
        <w:spacing w:after="0" w:line="240" w:lineRule="auto"/>
      </w:pPr>
      <w:r w:rsidRPr="00037A68">
        <w:t>Long-haul tourism will take longer to recover from the pandemic, providing an opportunity for the ferry industry to bounce back faster and capitalise on our deep-rooted desire to travel. Some industry commentators are predicting a renaissance for passenger ferry travel, with the sector’s long-term fortunes relying on its ability to quickly engender loyalty among its new broader customer demographic.</w:t>
      </w:r>
    </w:p>
    <w:p w14:paraId="026B2842" w14:textId="2D2F2CC9" w:rsidR="003A76F4" w:rsidRPr="008C5DDA" w:rsidRDefault="003A76F4" w:rsidP="00736330">
      <w:pPr>
        <w:spacing w:after="0" w:line="240" w:lineRule="auto"/>
        <w:rPr>
          <w:color w:val="000000" w:themeColor="text1"/>
        </w:rPr>
      </w:pPr>
    </w:p>
    <w:p w14:paraId="2FFB6C4C" w14:textId="77777777" w:rsidR="00F83E16" w:rsidRPr="00092212" w:rsidRDefault="00F83E16" w:rsidP="006E2E89">
      <w:pPr>
        <w:spacing w:after="0" w:line="240" w:lineRule="auto"/>
      </w:pPr>
      <w:r w:rsidRPr="00092212">
        <w:rPr>
          <w:b/>
        </w:rPr>
        <w:t xml:space="preserve">PLUS </w:t>
      </w:r>
      <w:r w:rsidRPr="00092212">
        <w:t>Executive interviews with:</w:t>
      </w:r>
    </w:p>
    <w:p w14:paraId="5B767B9F" w14:textId="58723B04" w:rsidR="006B2D4F" w:rsidRDefault="006B2D4F" w:rsidP="006B2D4F">
      <w:pPr>
        <w:pStyle w:val="ListParagraph"/>
        <w:numPr>
          <w:ilvl w:val="0"/>
          <w:numId w:val="13"/>
        </w:numPr>
        <w:spacing w:after="0" w:line="240" w:lineRule="auto"/>
        <w:rPr>
          <w:rFonts w:cs="Helvetica"/>
          <w:color w:val="000000" w:themeColor="text1"/>
        </w:rPr>
      </w:pPr>
      <w:r>
        <w:rPr>
          <w:rFonts w:cs="Helvetica"/>
          <w:color w:val="000000" w:themeColor="text1"/>
        </w:rPr>
        <w:t>Mike Corrigan</w:t>
      </w:r>
      <w:r w:rsidRPr="006E2E89">
        <w:rPr>
          <w:rFonts w:cs="Helvetica"/>
          <w:color w:val="000000" w:themeColor="text1"/>
        </w:rPr>
        <w:t>, CEO, Interferry</w:t>
      </w:r>
    </w:p>
    <w:p w14:paraId="4B29C13C" w14:textId="0DBD1DFA" w:rsidR="00747046" w:rsidRDefault="00AC6F37" w:rsidP="00747046">
      <w:pPr>
        <w:pStyle w:val="ListParagraph"/>
        <w:numPr>
          <w:ilvl w:val="0"/>
          <w:numId w:val="13"/>
        </w:numPr>
        <w:spacing w:after="0" w:line="240" w:lineRule="auto"/>
        <w:rPr>
          <w:rFonts w:cs="Helvetica"/>
          <w:color w:val="000000" w:themeColor="text1"/>
        </w:rPr>
      </w:pPr>
      <w:r>
        <w:rPr>
          <w:rFonts w:cs="Helvetica"/>
          <w:color w:val="000000" w:themeColor="text1"/>
        </w:rPr>
        <w:t xml:space="preserve">Francis Portelli, managing director, </w:t>
      </w:r>
      <w:proofErr w:type="spellStart"/>
      <w:r>
        <w:rPr>
          <w:rFonts w:cs="Helvetica"/>
          <w:color w:val="000000" w:themeColor="text1"/>
        </w:rPr>
        <w:t>Virtu</w:t>
      </w:r>
      <w:proofErr w:type="spellEnd"/>
      <w:r>
        <w:rPr>
          <w:rFonts w:cs="Helvetica"/>
          <w:color w:val="000000" w:themeColor="text1"/>
        </w:rPr>
        <w:t xml:space="preserve"> Holdings</w:t>
      </w:r>
    </w:p>
    <w:p w14:paraId="67192739" w14:textId="448FC7E9" w:rsidR="00747046" w:rsidRDefault="00B309EC" w:rsidP="00747046">
      <w:pPr>
        <w:pStyle w:val="ListParagraph"/>
        <w:numPr>
          <w:ilvl w:val="0"/>
          <w:numId w:val="13"/>
        </w:numPr>
        <w:spacing w:after="0" w:line="240" w:lineRule="auto"/>
        <w:rPr>
          <w:rFonts w:cs="Helvetica"/>
          <w:color w:val="000000" w:themeColor="text1"/>
        </w:rPr>
      </w:pPr>
      <w:r w:rsidRPr="00B309EC">
        <w:rPr>
          <w:rFonts w:cs="Helvetica"/>
          <w:color w:val="000000" w:themeColor="text1"/>
        </w:rPr>
        <w:t xml:space="preserve">Amy </w:t>
      </w:r>
      <w:proofErr w:type="spellStart"/>
      <w:r w:rsidRPr="00B309EC">
        <w:rPr>
          <w:rFonts w:cs="Helvetica"/>
          <w:color w:val="000000" w:themeColor="text1"/>
        </w:rPr>
        <w:t>Scarton</w:t>
      </w:r>
      <w:proofErr w:type="spellEnd"/>
      <w:r>
        <w:rPr>
          <w:rFonts w:cs="Helvetica"/>
          <w:color w:val="000000" w:themeColor="text1"/>
        </w:rPr>
        <w:t xml:space="preserve">, </w:t>
      </w:r>
      <w:r w:rsidRPr="00B309EC">
        <w:rPr>
          <w:rFonts w:cs="Helvetica"/>
          <w:color w:val="000000" w:themeColor="text1"/>
        </w:rPr>
        <w:t>CEO</w:t>
      </w:r>
      <w:r>
        <w:rPr>
          <w:rFonts w:cs="Helvetica"/>
          <w:color w:val="000000" w:themeColor="text1"/>
        </w:rPr>
        <w:t>,</w:t>
      </w:r>
      <w:r w:rsidRPr="00B309EC">
        <w:rPr>
          <w:rFonts w:cs="Helvetica"/>
          <w:color w:val="000000" w:themeColor="text1"/>
        </w:rPr>
        <w:t xml:space="preserve"> Washington State Ferries</w:t>
      </w:r>
    </w:p>
    <w:p w14:paraId="7572ED2A" w14:textId="1BBF4773" w:rsidR="006F2A7B" w:rsidRDefault="008D2A49" w:rsidP="00B93B38">
      <w:pPr>
        <w:pStyle w:val="ListParagraph"/>
        <w:numPr>
          <w:ilvl w:val="0"/>
          <w:numId w:val="13"/>
        </w:numPr>
        <w:spacing w:after="0" w:line="240" w:lineRule="auto"/>
        <w:rPr>
          <w:rFonts w:cs="Helvetica"/>
          <w:color w:val="000000" w:themeColor="text1"/>
        </w:rPr>
      </w:pPr>
      <w:r>
        <w:rPr>
          <w:rFonts w:cs="Helvetica"/>
          <w:color w:val="000000" w:themeColor="text1"/>
        </w:rPr>
        <w:t>Fran Collins, CEO, Red Funnel Ferries</w:t>
      </w:r>
    </w:p>
    <w:p w14:paraId="302A60E5" w14:textId="55015925" w:rsidR="002111D6" w:rsidRDefault="006F2A7B" w:rsidP="00B93B38">
      <w:pPr>
        <w:pStyle w:val="ListParagraph"/>
        <w:numPr>
          <w:ilvl w:val="0"/>
          <w:numId w:val="13"/>
        </w:numPr>
        <w:spacing w:after="0" w:line="240" w:lineRule="auto"/>
        <w:rPr>
          <w:rFonts w:cs="Helvetica"/>
          <w:color w:val="000000" w:themeColor="text1"/>
        </w:rPr>
      </w:pPr>
      <w:r w:rsidRPr="006F2A7B">
        <w:rPr>
          <w:rFonts w:cs="Helvetica"/>
          <w:color w:val="000000" w:themeColor="text1"/>
        </w:rPr>
        <w:t>Kathryn Banks, director, Pentland Ferries</w:t>
      </w:r>
    </w:p>
    <w:p w14:paraId="2FC5C812" w14:textId="2FE7025A" w:rsidR="006F2A7B" w:rsidRPr="006F2A7B" w:rsidRDefault="006F2A7B" w:rsidP="00B93B38">
      <w:pPr>
        <w:pStyle w:val="ListParagraph"/>
        <w:numPr>
          <w:ilvl w:val="0"/>
          <w:numId w:val="13"/>
        </w:numPr>
        <w:spacing w:after="0" w:line="240" w:lineRule="auto"/>
        <w:rPr>
          <w:rFonts w:cs="Helvetica"/>
          <w:color w:val="000000" w:themeColor="text1"/>
        </w:rPr>
      </w:pPr>
      <w:r w:rsidRPr="006F2A7B">
        <w:rPr>
          <w:rFonts w:cs="Helvetica"/>
          <w:color w:val="000000" w:themeColor="text1"/>
        </w:rPr>
        <w:t>David Sopta</w:t>
      </w:r>
      <w:r>
        <w:rPr>
          <w:rFonts w:cs="Helvetica"/>
          <w:color w:val="000000" w:themeColor="text1"/>
        </w:rPr>
        <w:t>,</w:t>
      </w:r>
      <w:r w:rsidRPr="006F2A7B">
        <w:rPr>
          <w:rFonts w:cs="Helvetica"/>
          <w:color w:val="000000" w:themeColor="text1"/>
        </w:rPr>
        <w:t xml:space="preserve"> president</w:t>
      </w:r>
      <w:r>
        <w:rPr>
          <w:rFonts w:cs="Helvetica"/>
          <w:color w:val="000000" w:themeColor="text1"/>
        </w:rPr>
        <w:t>,</w:t>
      </w:r>
      <w:r w:rsidRPr="006F2A7B">
        <w:rPr>
          <w:rFonts w:cs="Helvetica"/>
          <w:color w:val="000000" w:themeColor="text1"/>
        </w:rPr>
        <w:t xml:space="preserve"> </w:t>
      </w:r>
      <w:proofErr w:type="spellStart"/>
      <w:r w:rsidRPr="006F2A7B">
        <w:rPr>
          <w:rFonts w:cs="Helvetica"/>
          <w:color w:val="000000" w:themeColor="text1"/>
        </w:rPr>
        <w:t>Jadrolinija</w:t>
      </w:r>
      <w:proofErr w:type="spellEnd"/>
    </w:p>
    <w:p w14:paraId="40FE040E" w14:textId="592FD9E3" w:rsidR="0011054E" w:rsidRDefault="0011054E" w:rsidP="00AF6D48">
      <w:pPr>
        <w:pStyle w:val="ListParagraph"/>
        <w:numPr>
          <w:ilvl w:val="0"/>
          <w:numId w:val="13"/>
        </w:numPr>
        <w:spacing w:after="0" w:line="240" w:lineRule="auto"/>
        <w:rPr>
          <w:rFonts w:cs="Helvetica"/>
          <w:color w:val="000000" w:themeColor="text1"/>
        </w:rPr>
      </w:pPr>
      <w:r>
        <w:rPr>
          <w:rFonts w:cs="Helvetica"/>
          <w:color w:val="000000" w:themeColor="text1"/>
        </w:rPr>
        <w:t>Johan Roos,</w:t>
      </w:r>
      <w:r w:rsidR="00DC7888" w:rsidRPr="00DC7888">
        <w:t xml:space="preserve"> </w:t>
      </w:r>
      <w:r w:rsidR="00C2097E">
        <w:t>e</w:t>
      </w:r>
      <w:r w:rsidR="00DC7888" w:rsidRPr="00DC7888">
        <w:rPr>
          <w:rFonts w:cs="Helvetica"/>
          <w:color w:val="000000" w:themeColor="text1"/>
        </w:rPr>
        <w:t xml:space="preserve">xecutive </w:t>
      </w:r>
      <w:r w:rsidR="00C2097E">
        <w:rPr>
          <w:rFonts w:cs="Helvetica"/>
          <w:color w:val="000000" w:themeColor="text1"/>
        </w:rPr>
        <w:t>d</w:t>
      </w:r>
      <w:r w:rsidR="00DC7888" w:rsidRPr="00DC7888">
        <w:rPr>
          <w:rFonts w:cs="Helvetica"/>
          <w:color w:val="000000" w:themeColor="text1"/>
        </w:rPr>
        <w:t xml:space="preserve">irector of EU and IMO </w:t>
      </w:r>
      <w:r w:rsidR="00C2097E">
        <w:rPr>
          <w:rFonts w:cs="Helvetica"/>
          <w:color w:val="000000" w:themeColor="text1"/>
        </w:rPr>
        <w:t>a</w:t>
      </w:r>
      <w:r w:rsidR="00DC7888" w:rsidRPr="00DC7888">
        <w:rPr>
          <w:rFonts w:cs="Helvetica"/>
          <w:color w:val="000000" w:themeColor="text1"/>
        </w:rPr>
        <w:t>ffairs</w:t>
      </w:r>
      <w:r w:rsidR="00DC7888">
        <w:rPr>
          <w:rFonts w:cs="Helvetica"/>
          <w:color w:val="000000" w:themeColor="text1"/>
        </w:rPr>
        <w:t>, Interferry</w:t>
      </w:r>
    </w:p>
    <w:p w14:paraId="1F768414" w14:textId="26DE1B90" w:rsidR="00765F72" w:rsidRDefault="00765F72" w:rsidP="00AF6D48">
      <w:pPr>
        <w:pStyle w:val="ListParagraph"/>
        <w:numPr>
          <w:ilvl w:val="0"/>
          <w:numId w:val="13"/>
        </w:numPr>
        <w:spacing w:after="0" w:line="240" w:lineRule="auto"/>
        <w:rPr>
          <w:rFonts w:cs="Helvetica"/>
          <w:color w:val="000000" w:themeColor="text1"/>
        </w:rPr>
      </w:pPr>
      <w:r>
        <w:rPr>
          <w:rFonts w:cs="Helvetica"/>
          <w:color w:val="000000" w:themeColor="text1"/>
        </w:rPr>
        <w:t>Michael Grey, freelance correspondent</w:t>
      </w:r>
    </w:p>
    <w:p w14:paraId="2ADB9BA6" w14:textId="77777777" w:rsidR="00054E14" w:rsidRDefault="00054E14" w:rsidP="006E2E89">
      <w:pPr>
        <w:spacing w:after="0" w:line="240" w:lineRule="auto"/>
      </w:pPr>
    </w:p>
    <w:p w14:paraId="45EEF0CB" w14:textId="5C8EC99B" w:rsidR="00011FB8" w:rsidRPr="00122B2F" w:rsidRDefault="00011FB8" w:rsidP="00011FB8">
      <w:pPr>
        <w:pBdr>
          <w:bottom w:val="single" w:sz="12" w:space="1" w:color="auto"/>
        </w:pBdr>
        <w:spacing w:after="120" w:line="240" w:lineRule="auto"/>
        <w:rPr>
          <w:b/>
          <w:color w:val="00B050"/>
          <w:sz w:val="24"/>
          <w:szCs w:val="24"/>
        </w:rPr>
      </w:pPr>
      <w:r>
        <w:rPr>
          <w:b/>
          <w:color w:val="00B050"/>
          <w:sz w:val="24"/>
          <w:szCs w:val="24"/>
        </w:rPr>
        <w:t>BUILDING &amp; REFURBISHMENT</w:t>
      </w:r>
    </w:p>
    <w:p w14:paraId="0A6BE8A5" w14:textId="7BD67131" w:rsidR="002111D6" w:rsidRPr="00037A68" w:rsidRDefault="008D2A49" w:rsidP="00011FB8">
      <w:pPr>
        <w:spacing w:after="0" w:line="240" w:lineRule="auto"/>
        <w:rPr>
          <w:bCs/>
        </w:rPr>
      </w:pPr>
      <w:r w:rsidRPr="00037A68">
        <w:rPr>
          <w:b/>
        </w:rPr>
        <w:t>Feature</w:t>
      </w:r>
      <w:r w:rsidR="002111D6" w:rsidRPr="00037A68">
        <w:rPr>
          <w:bCs/>
        </w:rPr>
        <w:t>:</w:t>
      </w:r>
      <w:r w:rsidR="008551BB" w:rsidRPr="00037A68">
        <w:rPr>
          <w:bCs/>
        </w:rPr>
        <w:t xml:space="preserve"> </w:t>
      </w:r>
      <w:r w:rsidR="008551BB" w:rsidRPr="00037A68">
        <w:rPr>
          <w:bCs/>
          <w:i/>
          <w:iCs/>
        </w:rPr>
        <w:t>Classification outlook</w:t>
      </w:r>
    </w:p>
    <w:p w14:paraId="5A02FAB5" w14:textId="2D848099" w:rsidR="008551BB" w:rsidRDefault="008551BB" w:rsidP="00011FB8">
      <w:pPr>
        <w:spacing w:after="0" w:line="240" w:lineRule="auto"/>
      </w:pPr>
      <w:r w:rsidRPr="00037A68">
        <w:t xml:space="preserve">The utilisation of remote services in recent months has transformed the current balance of classification services. Class societies have also provided </w:t>
      </w:r>
      <w:proofErr w:type="spellStart"/>
      <w:r w:rsidRPr="00037A68">
        <w:t>essdential</w:t>
      </w:r>
      <w:proofErr w:type="spellEnd"/>
      <w:r w:rsidRPr="00037A68">
        <w:t xml:space="preserve"> support and innovation across their portfolio of traditional services. We talk to leading societies about the new services that they’ve introduced and ask them about the implications for the long-term classification landscape.</w:t>
      </w:r>
    </w:p>
    <w:p w14:paraId="4F5E972C" w14:textId="77777777" w:rsidR="008551BB" w:rsidRDefault="008551BB" w:rsidP="00011FB8">
      <w:pPr>
        <w:spacing w:after="0" w:line="240" w:lineRule="auto"/>
      </w:pPr>
    </w:p>
    <w:p w14:paraId="7A986C24" w14:textId="68C8AD53" w:rsidR="00011FB8" w:rsidRPr="00011FB8" w:rsidRDefault="002111D6" w:rsidP="00011FB8">
      <w:pPr>
        <w:spacing w:after="0" w:line="240" w:lineRule="auto"/>
        <w:rPr>
          <w:b/>
        </w:rPr>
      </w:pPr>
      <w:r>
        <w:rPr>
          <w:b/>
        </w:rPr>
        <w:t>Report</w:t>
      </w:r>
    </w:p>
    <w:p w14:paraId="786890F3" w14:textId="233536DF" w:rsidR="00D571DC" w:rsidRPr="00EF7865" w:rsidRDefault="00C256B4" w:rsidP="00AE0A3C">
      <w:pPr>
        <w:spacing w:after="0" w:line="240" w:lineRule="auto"/>
        <w:rPr>
          <w:color w:val="000000" w:themeColor="text1"/>
        </w:rPr>
      </w:pPr>
      <w:r>
        <w:rPr>
          <w:i/>
        </w:rPr>
        <w:t>Cruise order b</w:t>
      </w:r>
      <w:r w:rsidR="002E7139" w:rsidRPr="00C34763">
        <w:rPr>
          <w:i/>
        </w:rPr>
        <w:t>ook</w:t>
      </w:r>
      <w:r w:rsidR="002E7139">
        <w:t xml:space="preserve"> – cruise</w:t>
      </w:r>
      <w:r w:rsidR="00E57488">
        <w:t xml:space="preserve"> line</w:t>
      </w:r>
      <w:r w:rsidR="002E7139">
        <w:t xml:space="preserve"> and shipyard executives </w:t>
      </w:r>
      <w:r w:rsidR="00E37C3B">
        <w:t>share the</w:t>
      </w:r>
      <w:r w:rsidR="002E1556">
        <w:t>ir</w:t>
      </w:r>
      <w:r w:rsidR="00E37C3B">
        <w:t xml:space="preserve"> highlights and </w:t>
      </w:r>
      <w:r w:rsidR="002E7139">
        <w:t xml:space="preserve">talk about </w:t>
      </w:r>
      <w:r w:rsidR="00092212">
        <w:t>recent launches</w:t>
      </w:r>
      <w:r w:rsidR="005A716C">
        <w:t xml:space="preserve">. We also review the progress being made on </w:t>
      </w:r>
      <w:r w:rsidR="0068597F">
        <w:t xml:space="preserve">key </w:t>
      </w:r>
      <w:r w:rsidR="002E7139">
        <w:t xml:space="preserve">newbuilds </w:t>
      </w:r>
      <w:r w:rsidR="005A716C">
        <w:t xml:space="preserve">that are </w:t>
      </w:r>
      <w:r w:rsidR="002E7139">
        <w:t xml:space="preserve">due </w:t>
      </w:r>
      <w:r w:rsidR="005A716C">
        <w:t>to debut</w:t>
      </w:r>
      <w:r w:rsidR="002E7139">
        <w:t xml:space="preserve"> in </w:t>
      </w:r>
      <w:r w:rsidR="007105C8">
        <w:t>H</w:t>
      </w:r>
      <w:r w:rsidR="002111D6">
        <w:t>2</w:t>
      </w:r>
      <w:r w:rsidR="007105C8">
        <w:t xml:space="preserve"> </w:t>
      </w:r>
      <w:r w:rsidR="002E7139">
        <w:t>20</w:t>
      </w:r>
      <w:r w:rsidR="00917D0A">
        <w:t>20</w:t>
      </w:r>
      <w:r w:rsidR="00CF08A5">
        <w:t>:</w:t>
      </w:r>
      <w:r w:rsidR="002B1B0C">
        <w:t xml:space="preserve"> </w:t>
      </w:r>
    </w:p>
    <w:p w14:paraId="0EF7D070" w14:textId="77777777" w:rsidR="0032708D" w:rsidRDefault="0032708D" w:rsidP="00011FB8">
      <w:pPr>
        <w:spacing w:after="0" w:line="240" w:lineRule="auto"/>
      </w:pPr>
    </w:p>
    <w:tbl>
      <w:tblPr>
        <w:tblStyle w:val="TableGrid"/>
        <w:tblW w:w="0" w:type="auto"/>
        <w:tblInd w:w="-5" w:type="dxa"/>
        <w:tblLook w:val="04A0" w:firstRow="1" w:lastRow="0" w:firstColumn="1" w:lastColumn="0" w:noHBand="0" w:noVBand="1"/>
      </w:tblPr>
      <w:tblGrid>
        <w:gridCol w:w="2410"/>
        <w:gridCol w:w="2980"/>
        <w:gridCol w:w="2487"/>
        <w:gridCol w:w="1515"/>
      </w:tblGrid>
      <w:tr w:rsidR="00DE06C4" w:rsidRPr="00DE06C4" w14:paraId="52230E0E" w14:textId="77777777" w:rsidTr="00A80C44">
        <w:trPr>
          <w:trHeight w:val="262"/>
        </w:trPr>
        <w:tc>
          <w:tcPr>
            <w:tcW w:w="2410" w:type="dxa"/>
            <w:shd w:val="clear" w:color="auto" w:fill="000000" w:themeFill="text1"/>
            <w:vAlign w:val="center"/>
          </w:tcPr>
          <w:p w14:paraId="54040066" w14:textId="00535EBB" w:rsidR="00D37A47" w:rsidRPr="00DE06C4" w:rsidRDefault="003A76F4" w:rsidP="00D37A47">
            <w:pPr>
              <w:rPr>
                <w:b/>
                <w:i/>
                <w:color w:val="FFFFFF" w:themeColor="background1"/>
              </w:rPr>
            </w:pPr>
            <w:r w:rsidRPr="00DE06C4">
              <w:rPr>
                <w:b/>
                <w:i/>
                <w:color w:val="FFFFFF" w:themeColor="background1"/>
              </w:rPr>
              <w:t>Ship name</w:t>
            </w:r>
          </w:p>
        </w:tc>
        <w:tc>
          <w:tcPr>
            <w:tcW w:w="2980" w:type="dxa"/>
            <w:shd w:val="clear" w:color="auto" w:fill="000000" w:themeFill="text1"/>
            <w:vAlign w:val="center"/>
          </w:tcPr>
          <w:p w14:paraId="38902D3C" w14:textId="23A492D4" w:rsidR="00D37A47" w:rsidRPr="00DE06C4" w:rsidRDefault="003A76F4" w:rsidP="00B17EBD">
            <w:pPr>
              <w:rPr>
                <w:b/>
                <w:i/>
                <w:color w:val="FFFFFF" w:themeColor="background1"/>
              </w:rPr>
            </w:pPr>
            <w:r w:rsidRPr="00DE06C4">
              <w:rPr>
                <w:b/>
                <w:i/>
                <w:color w:val="FFFFFF" w:themeColor="background1"/>
              </w:rPr>
              <w:t>Cruise Line</w:t>
            </w:r>
          </w:p>
        </w:tc>
        <w:tc>
          <w:tcPr>
            <w:tcW w:w="2487" w:type="dxa"/>
            <w:shd w:val="clear" w:color="auto" w:fill="000000" w:themeFill="text1"/>
            <w:vAlign w:val="center"/>
          </w:tcPr>
          <w:p w14:paraId="0E242B05" w14:textId="68CAC2F5" w:rsidR="00D37A47" w:rsidRPr="00DE06C4" w:rsidRDefault="003A76F4" w:rsidP="00B17EBD">
            <w:pPr>
              <w:rPr>
                <w:b/>
                <w:i/>
                <w:color w:val="FFFFFF" w:themeColor="background1"/>
              </w:rPr>
            </w:pPr>
            <w:r w:rsidRPr="00DE06C4">
              <w:rPr>
                <w:b/>
                <w:i/>
                <w:color w:val="FFFFFF" w:themeColor="background1"/>
              </w:rPr>
              <w:t>Shipyard</w:t>
            </w:r>
          </w:p>
        </w:tc>
        <w:tc>
          <w:tcPr>
            <w:tcW w:w="1515" w:type="dxa"/>
            <w:shd w:val="clear" w:color="auto" w:fill="000000" w:themeFill="text1"/>
            <w:vAlign w:val="center"/>
          </w:tcPr>
          <w:p w14:paraId="1C931897" w14:textId="1A060A1F" w:rsidR="00D37A47" w:rsidRPr="00DE06C4" w:rsidRDefault="003A76F4" w:rsidP="00011FB8">
            <w:pPr>
              <w:rPr>
                <w:b/>
                <w:i/>
                <w:color w:val="FFFFFF" w:themeColor="background1"/>
              </w:rPr>
            </w:pPr>
            <w:r w:rsidRPr="00DE06C4">
              <w:rPr>
                <w:b/>
                <w:i/>
                <w:color w:val="FFFFFF" w:themeColor="background1"/>
              </w:rPr>
              <w:t>Delivery date</w:t>
            </w:r>
          </w:p>
        </w:tc>
      </w:tr>
      <w:tr w:rsidR="00A80C44" w14:paraId="46050DA7" w14:textId="77777777" w:rsidTr="00A80C44">
        <w:trPr>
          <w:trHeight w:val="262"/>
        </w:trPr>
        <w:tc>
          <w:tcPr>
            <w:tcW w:w="2410" w:type="dxa"/>
          </w:tcPr>
          <w:p w14:paraId="1DC1BD19" w14:textId="77D16F08" w:rsidR="00A80C44" w:rsidRPr="0068597F" w:rsidRDefault="00844195" w:rsidP="00A80C44">
            <w:r>
              <w:t>Mardi Gras</w:t>
            </w:r>
          </w:p>
        </w:tc>
        <w:tc>
          <w:tcPr>
            <w:tcW w:w="2980" w:type="dxa"/>
          </w:tcPr>
          <w:p w14:paraId="2C802D64" w14:textId="389D7566" w:rsidR="00A80C44" w:rsidRPr="00F123D9" w:rsidRDefault="00844195" w:rsidP="00A80C44">
            <w:r>
              <w:t>Carnival Cruise Line</w:t>
            </w:r>
          </w:p>
        </w:tc>
        <w:tc>
          <w:tcPr>
            <w:tcW w:w="2487" w:type="dxa"/>
          </w:tcPr>
          <w:p w14:paraId="4C5A2FD7" w14:textId="7232FFE7" w:rsidR="00A80C44" w:rsidRDefault="00A80C44" w:rsidP="00A80C44">
            <w:r>
              <w:t>Meyer Turku</w:t>
            </w:r>
          </w:p>
        </w:tc>
        <w:tc>
          <w:tcPr>
            <w:tcW w:w="1515" w:type="dxa"/>
          </w:tcPr>
          <w:p w14:paraId="3AEA3521" w14:textId="4524DDE4" w:rsidR="00A80C44" w:rsidRPr="00DE06C4" w:rsidRDefault="00A57FBF" w:rsidP="00A80C44">
            <w:r>
              <w:t>H2</w:t>
            </w:r>
            <w:r w:rsidR="00A80C44">
              <w:t xml:space="preserve"> 20</w:t>
            </w:r>
            <w:r w:rsidR="00844195">
              <w:t>20</w:t>
            </w:r>
          </w:p>
        </w:tc>
      </w:tr>
      <w:tr w:rsidR="00A80C44" w14:paraId="367E7481" w14:textId="77777777" w:rsidTr="00A80C44">
        <w:trPr>
          <w:trHeight w:val="262"/>
        </w:trPr>
        <w:tc>
          <w:tcPr>
            <w:tcW w:w="2410" w:type="dxa"/>
          </w:tcPr>
          <w:p w14:paraId="39CC9CAB" w14:textId="2113473E" w:rsidR="00A80C44" w:rsidRPr="0068597F" w:rsidRDefault="00844195" w:rsidP="00A80C44">
            <w:r>
              <w:t>Ultramarine</w:t>
            </w:r>
          </w:p>
        </w:tc>
        <w:tc>
          <w:tcPr>
            <w:tcW w:w="2980" w:type="dxa"/>
          </w:tcPr>
          <w:p w14:paraId="79A32A27" w14:textId="7BA0DCED" w:rsidR="00A80C44" w:rsidRPr="00F123D9" w:rsidRDefault="00844195" w:rsidP="00A80C44">
            <w:r>
              <w:t>Quark Expeditions</w:t>
            </w:r>
            <w:r w:rsidDel="00844195">
              <w:t xml:space="preserve"> </w:t>
            </w:r>
          </w:p>
        </w:tc>
        <w:tc>
          <w:tcPr>
            <w:tcW w:w="2487" w:type="dxa"/>
          </w:tcPr>
          <w:p w14:paraId="039518CD" w14:textId="2A782A53" w:rsidR="00A80C44" w:rsidRDefault="00A80C44" w:rsidP="00A80C44">
            <w:proofErr w:type="spellStart"/>
            <w:r>
              <w:t>Brodosplit</w:t>
            </w:r>
            <w:proofErr w:type="spellEnd"/>
          </w:p>
        </w:tc>
        <w:tc>
          <w:tcPr>
            <w:tcW w:w="1515" w:type="dxa"/>
          </w:tcPr>
          <w:p w14:paraId="09E5230E" w14:textId="58A5B989" w:rsidR="00A80C44" w:rsidRPr="00DE06C4" w:rsidRDefault="00A57FBF" w:rsidP="00A80C44">
            <w:r>
              <w:t>H2 20</w:t>
            </w:r>
            <w:r w:rsidR="00844195">
              <w:t>20</w:t>
            </w:r>
          </w:p>
        </w:tc>
      </w:tr>
      <w:tr w:rsidR="00A80C44" w14:paraId="3553E87F" w14:textId="77777777" w:rsidTr="00A80C44">
        <w:trPr>
          <w:trHeight w:val="262"/>
        </w:trPr>
        <w:tc>
          <w:tcPr>
            <w:tcW w:w="2410" w:type="dxa"/>
          </w:tcPr>
          <w:p w14:paraId="1D31B27E" w14:textId="6041244C" w:rsidR="00A80C44" w:rsidRPr="001B5D53" w:rsidRDefault="00A80C44" w:rsidP="00A80C44">
            <w:pPr>
              <w:rPr>
                <w:highlight w:val="yellow"/>
              </w:rPr>
            </w:pPr>
            <w:r>
              <w:t>Celebrity Beyond</w:t>
            </w:r>
          </w:p>
        </w:tc>
        <w:tc>
          <w:tcPr>
            <w:tcW w:w="2980" w:type="dxa"/>
          </w:tcPr>
          <w:p w14:paraId="16994B51" w14:textId="3E1A6408" w:rsidR="00A80C44" w:rsidRDefault="00A80C44" w:rsidP="00A80C44">
            <w:r>
              <w:t>Celebrity Cruises</w:t>
            </w:r>
          </w:p>
        </w:tc>
        <w:tc>
          <w:tcPr>
            <w:tcW w:w="2487" w:type="dxa"/>
          </w:tcPr>
          <w:p w14:paraId="11EB171A" w14:textId="157C5A61" w:rsidR="00A80C44" w:rsidRDefault="00A80C44" w:rsidP="00A80C44">
            <w:r>
              <w:t>STX France</w:t>
            </w:r>
          </w:p>
        </w:tc>
        <w:tc>
          <w:tcPr>
            <w:tcW w:w="1515" w:type="dxa"/>
          </w:tcPr>
          <w:p w14:paraId="02E20E86" w14:textId="66B6A0D3" w:rsidR="00A80C44" w:rsidRPr="00DE06C4" w:rsidRDefault="00A57FBF" w:rsidP="00A80C44">
            <w:r>
              <w:t>H2 20</w:t>
            </w:r>
            <w:r w:rsidR="00844195">
              <w:t>20</w:t>
            </w:r>
          </w:p>
        </w:tc>
      </w:tr>
      <w:tr w:rsidR="00A57FBF" w14:paraId="3B110F87" w14:textId="77777777" w:rsidTr="00657392">
        <w:trPr>
          <w:trHeight w:val="262"/>
        </w:trPr>
        <w:tc>
          <w:tcPr>
            <w:tcW w:w="2410" w:type="dxa"/>
          </w:tcPr>
          <w:p w14:paraId="42157D5E" w14:textId="2B549E61" w:rsidR="00A57FBF" w:rsidRPr="0068597F" w:rsidRDefault="00A57FBF" w:rsidP="00A57FBF">
            <w:r>
              <w:t>Crystal Endeavour</w:t>
            </w:r>
          </w:p>
        </w:tc>
        <w:tc>
          <w:tcPr>
            <w:tcW w:w="2980" w:type="dxa"/>
          </w:tcPr>
          <w:p w14:paraId="4D77589D" w14:textId="0FF553E5" w:rsidR="00A57FBF" w:rsidRPr="00F123D9" w:rsidRDefault="00A57FBF" w:rsidP="00A57FBF">
            <w:r>
              <w:t>Crystal Cruises</w:t>
            </w:r>
          </w:p>
        </w:tc>
        <w:tc>
          <w:tcPr>
            <w:tcW w:w="2487" w:type="dxa"/>
          </w:tcPr>
          <w:p w14:paraId="768F543A" w14:textId="558C3DB5" w:rsidR="00A57FBF" w:rsidRDefault="00A57FBF" w:rsidP="00A57FBF">
            <w:r>
              <w:t xml:space="preserve">MV </w:t>
            </w:r>
            <w:proofErr w:type="spellStart"/>
            <w:r>
              <w:t>Werften</w:t>
            </w:r>
            <w:proofErr w:type="spellEnd"/>
          </w:p>
        </w:tc>
        <w:tc>
          <w:tcPr>
            <w:tcW w:w="1515" w:type="dxa"/>
          </w:tcPr>
          <w:p w14:paraId="739F2310" w14:textId="6E2AA4FA" w:rsidR="00A57FBF" w:rsidRPr="00DE06C4" w:rsidRDefault="00A57FBF" w:rsidP="00A57FBF">
            <w:r>
              <w:t>H2 20</w:t>
            </w:r>
            <w:r w:rsidR="00844195">
              <w:t>20</w:t>
            </w:r>
          </w:p>
        </w:tc>
      </w:tr>
      <w:tr w:rsidR="00A57FBF" w14:paraId="06EDEA14" w14:textId="77777777" w:rsidTr="00A80C44">
        <w:trPr>
          <w:trHeight w:val="262"/>
        </w:trPr>
        <w:tc>
          <w:tcPr>
            <w:tcW w:w="2410" w:type="dxa"/>
          </w:tcPr>
          <w:p w14:paraId="5435D33D" w14:textId="304C3B81" w:rsidR="00A57FBF" w:rsidRDefault="00A57FBF" w:rsidP="00A57FBF">
            <w:r>
              <w:t>Odyssey of the Seas</w:t>
            </w:r>
          </w:p>
        </w:tc>
        <w:tc>
          <w:tcPr>
            <w:tcW w:w="2980" w:type="dxa"/>
          </w:tcPr>
          <w:p w14:paraId="2FF5A706" w14:textId="7CACC166" w:rsidR="00A57FBF" w:rsidRDefault="00A57FBF" w:rsidP="00A57FBF">
            <w:r>
              <w:t>Royal Caribbean International</w:t>
            </w:r>
          </w:p>
        </w:tc>
        <w:tc>
          <w:tcPr>
            <w:tcW w:w="2487" w:type="dxa"/>
          </w:tcPr>
          <w:p w14:paraId="7E155F2D" w14:textId="0A845AF2" w:rsidR="00A57FBF" w:rsidRDefault="00A57FBF" w:rsidP="00A57FBF">
            <w:r>
              <w:t>Meyer Werft</w:t>
            </w:r>
          </w:p>
        </w:tc>
        <w:tc>
          <w:tcPr>
            <w:tcW w:w="1515" w:type="dxa"/>
          </w:tcPr>
          <w:p w14:paraId="14F144ED" w14:textId="4E685046" w:rsidR="00A57FBF" w:rsidRDefault="00A57FBF" w:rsidP="00A57FBF">
            <w:r>
              <w:t>H2 20</w:t>
            </w:r>
            <w:r w:rsidR="00844195">
              <w:t>20</w:t>
            </w:r>
          </w:p>
        </w:tc>
      </w:tr>
      <w:tr w:rsidR="00A57FBF" w14:paraId="2424F953" w14:textId="77777777" w:rsidTr="00A80C44">
        <w:trPr>
          <w:trHeight w:val="262"/>
        </w:trPr>
        <w:tc>
          <w:tcPr>
            <w:tcW w:w="2410" w:type="dxa"/>
            <w:vAlign w:val="center"/>
          </w:tcPr>
          <w:p w14:paraId="4AC734B9" w14:textId="4762A359" w:rsidR="00A57FBF" w:rsidRDefault="00A57FBF" w:rsidP="00A57FBF">
            <w:r>
              <w:t>MSC Virtuosa</w:t>
            </w:r>
          </w:p>
        </w:tc>
        <w:tc>
          <w:tcPr>
            <w:tcW w:w="2980" w:type="dxa"/>
            <w:vAlign w:val="center"/>
          </w:tcPr>
          <w:p w14:paraId="573E692F" w14:textId="2E216B12" w:rsidR="00A57FBF" w:rsidRDefault="00A57FBF" w:rsidP="00A57FBF">
            <w:r>
              <w:t>MSC Cruises</w:t>
            </w:r>
          </w:p>
        </w:tc>
        <w:tc>
          <w:tcPr>
            <w:tcW w:w="2487" w:type="dxa"/>
            <w:vAlign w:val="center"/>
          </w:tcPr>
          <w:p w14:paraId="105610F6" w14:textId="53154DEE" w:rsidR="00A57FBF" w:rsidRDefault="00A57FBF" w:rsidP="00A57FBF">
            <w:r>
              <w:t>STX France</w:t>
            </w:r>
          </w:p>
        </w:tc>
        <w:tc>
          <w:tcPr>
            <w:tcW w:w="1515" w:type="dxa"/>
          </w:tcPr>
          <w:p w14:paraId="50D55B86" w14:textId="2DC004BD" w:rsidR="00A57FBF" w:rsidRDefault="00A57FBF" w:rsidP="00A57FBF">
            <w:r>
              <w:t>H2 20</w:t>
            </w:r>
            <w:r w:rsidR="00844195">
              <w:t>20</w:t>
            </w:r>
          </w:p>
        </w:tc>
      </w:tr>
      <w:tr w:rsidR="00A57FBF" w14:paraId="3C2E5FF5" w14:textId="77777777" w:rsidTr="00A80C44">
        <w:trPr>
          <w:trHeight w:val="262"/>
        </w:trPr>
        <w:tc>
          <w:tcPr>
            <w:tcW w:w="2410" w:type="dxa"/>
          </w:tcPr>
          <w:p w14:paraId="119A3F10" w14:textId="735B8CBB" w:rsidR="00A57FBF" w:rsidRPr="0068597F" w:rsidRDefault="00A57FBF" w:rsidP="00A57FBF">
            <w:r>
              <w:t>Silver Moon</w:t>
            </w:r>
          </w:p>
        </w:tc>
        <w:tc>
          <w:tcPr>
            <w:tcW w:w="2980" w:type="dxa"/>
          </w:tcPr>
          <w:p w14:paraId="657204C1" w14:textId="1A32EA02" w:rsidR="00A57FBF" w:rsidRPr="00F123D9" w:rsidRDefault="00A57FBF" w:rsidP="00A57FBF">
            <w:r>
              <w:t>Silversea Cruises</w:t>
            </w:r>
          </w:p>
        </w:tc>
        <w:tc>
          <w:tcPr>
            <w:tcW w:w="2487" w:type="dxa"/>
          </w:tcPr>
          <w:p w14:paraId="622D45F0" w14:textId="2E47FCCF" w:rsidR="00A57FBF" w:rsidRDefault="00A57FBF" w:rsidP="00A57FBF">
            <w:proofErr w:type="spellStart"/>
            <w:r>
              <w:t>Fincantieri</w:t>
            </w:r>
            <w:proofErr w:type="spellEnd"/>
          </w:p>
        </w:tc>
        <w:tc>
          <w:tcPr>
            <w:tcW w:w="1515" w:type="dxa"/>
          </w:tcPr>
          <w:p w14:paraId="7DE1029E" w14:textId="3D9C7F78" w:rsidR="00A57FBF" w:rsidRPr="00DE06C4" w:rsidRDefault="00A57FBF" w:rsidP="00A57FBF">
            <w:r>
              <w:t>H2 20</w:t>
            </w:r>
            <w:r w:rsidR="00844195">
              <w:t>20</w:t>
            </w:r>
          </w:p>
        </w:tc>
      </w:tr>
      <w:tr w:rsidR="00A57FBF" w14:paraId="0DEB06E7" w14:textId="77777777" w:rsidTr="00A80C44">
        <w:trPr>
          <w:trHeight w:val="262"/>
        </w:trPr>
        <w:tc>
          <w:tcPr>
            <w:tcW w:w="2410" w:type="dxa"/>
          </w:tcPr>
          <w:p w14:paraId="1FB16A87" w14:textId="129CD452" w:rsidR="00A57FBF" w:rsidRDefault="00A57FBF" w:rsidP="00A57FBF">
            <w:r>
              <w:t>Costa Firenze</w:t>
            </w:r>
          </w:p>
        </w:tc>
        <w:tc>
          <w:tcPr>
            <w:tcW w:w="2980" w:type="dxa"/>
          </w:tcPr>
          <w:p w14:paraId="74508E56" w14:textId="258A169F" w:rsidR="00A57FBF" w:rsidRDefault="00A57FBF" w:rsidP="00A57FBF">
            <w:r>
              <w:t>Costa Cruises</w:t>
            </w:r>
          </w:p>
        </w:tc>
        <w:tc>
          <w:tcPr>
            <w:tcW w:w="2487" w:type="dxa"/>
          </w:tcPr>
          <w:p w14:paraId="51717C84" w14:textId="3D929A84" w:rsidR="00A57FBF" w:rsidRDefault="00A57FBF" w:rsidP="00A57FBF">
            <w:proofErr w:type="spellStart"/>
            <w:r>
              <w:t>Fincantieri</w:t>
            </w:r>
            <w:proofErr w:type="spellEnd"/>
          </w:p>
        </w:tc>
        <w:tc>
          <w:tcPr>
            <w:tcW w:w="1515" w:type="dxa"/>
          </w:tcPr>
          <w:p w14:paraId="09C2B6CA" w14:textId="337A8D08" w:rsidR="00A57FBF" w:rsidRDefault="00A57FBF" w:rsidP="00A57FBF">
            <w:r>
              <w:t>H2 20</w:t>
            </w:r>
            <w:r w:rsidR="00844195">
              <w:t>20</w:t>
            </w:r>
          </w:p>
        </w:tc>
      </w:tr>
      <w:tr w:rsidR="00A57FBF" w14:paraId="30FA12FE" w14:textId="77777777" w:rsidTr="00A80C44">
        <w:trPr>
          <w:trHeight w:val="262"/>
        </w:trPr>
        <w:tc>
          <w:tcPr>
            <w:tcW w:w="2410" w:type="dxa"/>
          </w:tcPr>
          <w:p w14:paraId="7DB23CC4" w14:textId="3C3EA21B" w:rsidR="00A57FBF" w:rsidRPr="0068597F" w:rsidRDefault="00A57FBF" w:rsidP="00A57FBF">
            <w:r>
              <w:t>Scenic Eclipse II</w:t>
            </w:r>
          </w:p>
        </w:tc>
        <w:tc>
          <w:tcPr>
            <w:tcW w:w="2980" w:type="dxa"/>
          </w:tcPr>
          <w:p w14:paraId="39D224E3" w14:textId="49DDABB7" w:rsidR="00A57FBF" w:rsidRPr="00F123D9" w:rsidRDefault="00A57FBF" w:rsidP="00A57FBF">
            <w:r>
              <w:t>Scenic Cruises</w:t>
            </w:r>
          </w:p>
        </w:tc>
        <w:tc>
          <w:tcPr>
            <w:tcW w:w="2487" w:type="dxa"/>
          </w:tcPr>
          <w:p w14:paraId="4DDDF1B4" w14:textId="58117760" w:rsidR="00A57FBF" w:rsidRDefault="00A57FBF" w:rsidP="00A57FBF">
            <w:proofErr w:type="spellStart"/>
            <w:r>
              <w:t>Uljanik</w:t>
            </w:r>
            <w:proofErr w:type="spellEnd"/>
          </w:p>
        </w:tc>
        <w:tc>
          <w:tcPr>
            <w:tcW w:w="1515" w:type="dxa"/>
          </w:tcPr>
          <w:p w14:paraId="568E6D0B" w14:textId="1C7D4C26" w:rsidR="00A57FBF" w:rsidRPr="00DE06C4" w:rsidRDefault="00A57FBF" w:rsidP="00A57FBF">
            <w:r>
              <w:t>H2 20</w:t>
            </w:r>
            <w:r w:rsidR="00844195">
              <w:t>20</w:t>
            </w:r>
          </w:p>
        </w:tc>
      </w:tr>
      <w:tr w:rsidR="00A57FBF" w14:paraId="7C819560" w14:textId="77777777" w:rsidTr="00A80C44">
        <w:trPr>
          <w:trHeight w:val="262"/>
        </w:trPr>
        <w:tc>
          <w:tcPr>
            <w:tcW w:w="2410" w:type="dxa"/>
          </w:tcPr>
          <w:p w14:paraId="0AA7EE91" w14:textId="42ABA940" w:rsidR="00A57FBF" w:rsidRPr="001B5D53" w:rsidRDefault="00A57FBF" w:rsidP="00A57FBF">
            <w:pPr>
              <w:rPr>
                <w:highlight w:val="yellow"/>
              </w:rPr>
            </w:pPr>
            <w:r>
              <w:t xml:space="preserve">Le </w:t>
            </w:r>
            <w:proofErr w:type="spellStart"/>
            <w:r>
              <w:t>Surville</w:t>
            </w:r>
            <w:proofErr w:type="spellEnd"/>
          </w:p>
        </w:tc>
        <w:tc>
          <w:tcPr>
            <w:tcW w:w="2980" w:type="dxa"/>
          </w:tcPr>
          <w:p w14:paraId="6777F1C0" w14:textId="4E88DC75" w:rsidR="00A57FBF" w:rsidRPr="00F123D9" w:rsidRDefault="00A57FBF" w:rsidP="00A57FBF">
            <w:proofErr w:type="spellStart"/>
            <w:r>
              <w:t>Ponant</w:t>
            </w:r>
            <w:proofErr w:type="spellEnd"/>
          </w:p>
        </w:tc>
        <w:tc>
          <w:tcPr>
            <w:tcW w:w="2487" w:type="dxa"/>
          </w:tcPr>
          <w:p w14:paraId="7F82365D" w14:textId="737E656B" w:rsidR="00A57FBF" w:rsidRDefault="00A57FBF" w:rsidP="00A57FBF">
            <w:proofErr w:type="spellStart"/>
            <w:r>
              <w:t>Vard</w:t>
            </w:r>
            <w:proofErr w:type="spellEnd"/>
            <w:r>
              <w:t xml:space="preserve"> Norway</w:t>
            </w:r>
          </w:p>
        </w:tc>
        <w:tc>
          <w:tcPr>
            <w:tcW w:w="1515" w:type="dxa"/>
          </w:tcPr>
          <w:p w14:paraId="416C8D9D" w14:textId="415D6084" w:rsidR="00A57FBF" w:rsidRPr="00DE06C4" w:rsidRDefault="00A57FBF" w:rsidP="00A57FBF">
            <w:r>
              <w:t>H2 20</w:t>
            </w:r>
            <w:r w:rsidR="00844195">
              <w:t>20</w:t>
            </w:r>
          </w:p>
        </w:tc>
      </w:tr>
      <w:tr w:rsidR="00A57FBF" w14:paraId="0769375E" w14:textId="77777777" w:rsidTr="00A80C44">
        <w:trPr>
          <w:trHeight w:val="262"/>
        </w:trPr>
        <w:tc>
          <w:tcPr>
            <w:tcW w:w="2410" w:type="dxa"/>
          </w:tcPr>
          <w:p w14:paraId="06F77D16" w14:textId="5305AFCF" w:rsidR="00A57FBF" w:rsidRPr="0068597F" w:rsidRDefault="00A57FBF" w:rsidP="00A57FBF">
            <w:r>
              <w:t>Coral Geographer</w:t>
            </w:r>
          </w:p>
        </w:tc>
        <w:tc>
          <w:tcPr>
            <w:tcW w:w="2980" w:type="dxa"/>
          </w:tcPr>
          <w:p w14:paraId="5F8668FE" w14:textId="65487445" w:rsidR="00A57FBF" w:rsidRPr="00F123D9" w:rsidRDefault="00A57FBF" w:rsidP="00A57FBF">
            <w:r>
              <w:t>Coral Expeditions</w:t>
            </w:r>
          </w:p>
        </w:tc>
        <w:tc>
          <w:tcPr>
            <w:tcW w:w="2487" w:type="dxa"/>
          </w:tcPr>
          <w:p w14:paraId="4276B45C" w14:textId="6F37C182" w:rsidR="00A57FBF" w:rsidRDefault="00A57FBF" w:rsidP="00A57FBF">
            <w:proofErr w:type="spellStart"/>
            <w:r>
              <w:t>Vard</w:t>
            </w:r>
            <w:proofErr w:type="spellEnd"/>
            <w:r>
              <w:t xml:space="preserve"> </w:t>
            </w:r>
            <w:proofErr w:type="spellStart"/>
            <w:r>
              <w:t>Vung</w:t>
            </w:r>
            <w:proofErr w:type="spellEnd"/>
            <w:r>
              <w:t xml:space="preserve"> Tau</w:t>
            </w:r>
          </w:p>
        </w:tc>
        <w:tc>
          <w:tcPr>
            <w:tcW w:w="1515" w:type="dxa"/>
          </w:tcPr>
          <w:p w14:paraId="5EF21053" w14:textId="2EEB6821" w:rsidR="00A57FBF" w:rsidRPr="00DE06C4" w:rsidRDefault="00A57FBF" w:rsidP="00A57FBF">
            <w:r>
              <w:t>H2 20</w:t>
            </w:r>
            <w:r w:rsidR="00844195">
              <w:t>20</w:t>
            </w:r>
          </w:p>
        </w:tc>
      </w:tr>
    </w:tbl>
    <w:p w14:paraId="27C4D18A" w14:textId="77777777" w:rsidR="002E7139" w:rsidRPr="00BB20C4" w:rsidRDefault="002E7139" w:rsidP="00011FB8">
      <w:pPr>
        <w:spacing w:after="0" w:line="240" w:lineRule="auto"/>
        <w:rPr>
          <w:color w:val="000000" w:themeColor="text1"/>
        </w:rPr>
      </w:pPr>
    </w:p>
    <w:p w14:paraId="195C5CAB" w14:textId="77777777" w:rsidR="002B1B0C" w:rsidRDefault="002B1B0C" w:rsidP="002B1B0C">
      <w:pPr>
        <w:spacing w:after="0" w:line="240" w:lineRule="auto"/>
        <w:rPr>
          <w:i/>
        </w:rPr>
      </w:pPr>
      <w:r w:rsidRPr="00B17EBD">
        <w:rPr>
          <w:b/>
        </w:rPr>
        <w:t>PLUS</w:t>
      </w:r>
      <w:r w:rsidRPr="00B17EBD">
        <w:t>:</w:t>
      </w:r>
    </w:p>
    <w:p w14:paraId="075BD46E" w14:textId="32F9A4CE" w:rsidR="002B1B0C" w:rsidRDefault="002B1B0C" w:rsidP="002B1B0C">
      <w:pPr>
        <w:pStyle w:val="ListParagraph"/>
        <w:numPr>
          <w:ilvl w:val="0"/>
          <w:numId w:val="8"/>
        </w:numPr>
        <w:spacing w:after="0" w:line="240" w:lineRule="auto"/>
      </w:pPr>
      <w:r w:rsidRPr="00142B70">
        <w:rPr>
          <w:i/>
        </w:rPr>
        <w:t xml:space="preserve">Ferry </w:t>
      </w:r>
      <w:r w:rsidR="00C256B4">
        <w:rPr>
          <w:i/>
        </w:rPr>
        <w:t>o</w:t>
      </w:r>
      <w:r w:rsidRPr="00142B70">
        <w:rPr>
          <w:i/>
        </w:rPr>
        <w:t>rder</w:t>
      </w:r>
      <w:r w:rsidR="00C256B4">
        <w:rPr>
          <w:i/>
        </w:rPr>
        <w:t xml:space="preserve"> b</w:t>
      </w:r>
      <w:r w:rsidRPr="00142B70">
        <w:rPr>
          <w:i/>
        </w:rPr>
        <w:t>ook</w:t>
      </w:r>
      <w:r>
        <w:t xml:space="preserve"> – a review of the </w:t>
      </w:r>
      <w:r w:rsidR="00F93E2C">
        <w:t xml:space="preserve">highlights in the </w:t>
      </w:r>
      <w:r w:rsidR="002E1556">
        <w:t xml:space="preserve">global </w:t>
      </w:r>
      <w:r>
        <w:t>order</w:t>
      </w:r>
      <w:r w:rsidR="00F93E2C">
        <w:t xml:space="preserve"> book </w:t>
      </w:r>
      <w:r>
        <w:t>that are continuing to keep this industry sector buoyant</w:t>
      </w:r>
      <w:r w:rsidR="00304E8B">
        <w:t>.</w:t>
      </w:r>
    </w:p>
    <w:p w14:paraId="68F13E4D" w14:textId="647407C0" w:rsidR="002B1B0C" w:rsidRDefault="00C256B4" w:rsidP="002B1B0C">
      <w:pPr>
        <w:pStyle w:val="ListParagraph"/>
        <w:numPr>
          <w:ilvl w:val="0"/>
          <w:numId w:val="8"/>
        </w:numPr>
        <w:spacing w:after="0" w:line="240" w:lineRule="auto"/>
      </w:pPr>
      <w:r>
        <w:rPr>
          <w:i/>
        </w:rPr>
        <w:t>Repair and refurbishment h</w:t>
      </w:r>
      <w:r w:rsidR="002B1B0C">
        <w:rPr>
          <w:i/>
        </w:rPr>
        <w:t>ighlights</w:t>
      </w:r>
      <w:r w:rsidR="002B1B0C">
        <w:t xml:space="preserve"> – highlights of significant projects completed in H</w:t>
      </w:r>
      <w:r w:rsidR="001B5D53">
        <w:t>1</w:t>
      </w:r>
      <w:r w:rsidR="002B1B0C">
        <w:t xml:space="preserve"> 20</w:t>
      </w:r>
      <w:r w:rsidR="001B5D53">
        <w:t>20</w:t>
      </w:r>
      <w:r w:rsidR="002B1B0C">
        <w:t xml:space="preserve"> and a look ahead to some of the </w:t>
      </w:r>
      <w:r w:rsidR="00F93E2C">
        <w:t>deliveries</w:t>
      </w:r>
      <w:r w:rsidR="002B1B0C">
        <w:t xml:space="preserve"> scheduled for </w:t>
      </w:r>
      <w:r w:rsidR="001B5D53">
        <w:t xml:space="preserve">H2 </w:t>
      </w:r>
      <w:r w:rsidR="002B1B0C">
        <w:t>20</w:t>
      </w:r>
      <w:r w:rsidR="00C813EA">
        <w:t>20</w:t>
      </w:r>
      <w:r w:rsidR="0045503D">
        <w:t>.</w:t>
      </w:r>
    </w:p>
    <w:p w14:paraId="09EFEE9C" w14:textId="77777777" w:rsidR="00011FB8" w:rsidRDefault="00011FB8" w:rsidP="00011FB8">
      <w:pPr>
        <w:spacing w:after="0" w:line="240" w:lineRule="auto"/>
      </w:pPr>
    </w:p>
    <w:p w14:paraId="54A199F5"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MARINE OPERATIONS</w:t>
      </w:r>
    </w:p>
    <w:p w14:paraId="33F4A6D5" w14:textId="77530EBB" w:rsidR="0045503D" w:rsidRPr="00037A68" w:rsidRDefault="00E9399B" w:rsidP="0045503D">
      <w:pPr>
        <w:spacing w:after="0" w:line="240" w:lineRule="auto"/>
        <w:rPr>
          <w:b/>
        </w:rPr>
      </w:pPr>
      <w:r w:rsidRPr="00037A68">
        <w:rPr>
          <w:b/>
        </w:rPr>
        <w:t>Feature</w:t>
      </w:r>
      <w:r w:rsidRPr="00037A68">
        <w:t xml:space="preserve">: </w:t>
      </w:r>
      <w:r w:rsidR="00736330" w:rsidRPr="00037A68">
        <w:t>Enhancing s</w:t>
      </w:r>
      <w:r w:rsidR="00A57FBF" w:rsidRPr="00037A68">
        <w:rPr>
          <w:i/>
          <w:iCs/>
          <w:color w:val="000000" w:themeColor="text1"/>
        </w:rPr>
        <w:t>afety at sea</w:t>
      </w:r>
    </w:p>
    <w:p w14:paraId="645C7471" w14:textId="1D997A19" w:rsidR="00C250F5" w:rsidRPr="00037A68" w:rsidRDefault="00736330" w:rsidP="0045503D">
      <w:pPr>
        <w:spacing w:after="0" w:line="240" w:lineRule="auto"/>
      </w:pPr>
      <w:r w:rsidRPr="00037A68">
        <w:t>The requirements for innovation and continuous improvement of operational safety is paramount. Inevitably, technology has a growing role in enhancing every aspect of safety and security for ships, ports, marine facilities, passengers and crew. Research and development of new and improved products and services remains essential to further enhance an already strong industry safety record. In this feature we ask suppliers to share news about their product innovations and emerging technologies.</w:t>
      </w:r>
    </w:p>
    <w:p w14:paraId="408C3ECA" w14:textId="77777777" w:rsidR="00736330" w:rsidRPr="00037A68" w:rsidRDefault="00736330" w:rsidP="0045503D">
      <w:pPr>
        <w:spacing w:after="0" w:line="240" w:lineRule="auto"/>
      </w:pPr>
    </w:p>
    <w:p w14:paraId="7F30075A" w14:textId="75A47E88" w:rsidR="00C250F5" w:rsidRPr="00037A68" w:rsidRDefault="00C250F5" w:rsidP="0045503D">
      <w:pPr>
        <w:spacing w:after="0" w:line="240" w:lineRule="auto"/>
      </w:pPr>
      <w:r w:rsidRPr="00037A68">
        <w:rPr>
          <w:i/>
          <w:iCs/>
          <w:u w:val="single"/>
        </w:rPr>
        <w:t>Featuring</w:t>
      </w:r>
      <w:r w:rsidRPr="00037A68">
        <w:t xml:space="preserve"> an interview with Heike </w:t>
      </w:r>
      <w:proofErr w:type="spellStart"/>
      <w:r w:rsidRPr="00037A68">
        <w:t>Deggim</w:t>
      </w:r>
      <w:proofErr w:type="spellEnd"/>
      <w:r w:rsidRPr="00037A68">
        <w:t>, director</w:t>
      </w:r>
      <w:r w:rsidR="00304E8B" w:rsidRPr="00037A68">
        <w:t xml:space="preserve"> of the</w:t>
      </w:r>
      <w:r w:rsidRPr="00037A68">
        <w:t xml:space="preserve"> maritime safety division</w:t>
      </w:r>
      <w:r w:rsidR="00304E8B" w:rsidRPr="00037A68">
        <w:t xml:space="preserve"> at</w:t>
      </w:r>
      <w:r w:rsidRPr="00037A68">
        <w:t xml:space="preserve"> I</w:t>
      </w:r>
      <w:r w:rsidR="00304E8B" w:rsidRPr="00037A68">
        <w:t xml:space="preserve">nternational </w:t>
      </w:r>
      <w:r w:rsidRPr="00037A68">
        <w:t>M</w:t>
      </w:r>
      <w:r w:rsidR="00304E8B" w:rsidRPr="00037A68">
        <w:t xml:space="preserve">aritime </w:t>
      </w:r>
      <w:r w:rsidRPr="00037A68">
        <w:t>O</w:t>
      </w:r>
      <w:r w:rsidR="00304E8B" w:rsidRPr="00037A68">
        <w:t xml:space="preserve">rganization </w:t>
      </w:r>
    </w:p>
    <w:p w14:paraId="5FD5FDD6" w14:textId="77777777" w:rsidR="0045503D" w:rsidRPr="00037A68" w:rsidRDefault="0045503D" w:rsidP="0045503D">
      <w:pPr>
        <w:spacing w:after="0" w:line="240" w:lineRule="auto"/>
      </w:pPr>
    </w:p>
    <w:p w14:paraId="368E3C99" w14:textId="37E8B4C4" w:rsidR="00B941B9" w:rsidRPr="00037A68" w:rsidRDefault="00C250F5" w:rsidP="00787ED7">
      <w:pPr>
        <w:spacing w:after="0" w:line="240" w:lineRule="auto"/>
        <w:rPr>
          <w:color w:val="313131"/>
          <w:lang w:val="en-US"/>
        </w:rPr>
      </w:pPr>
      <w:r w:rsidRPr="00037A68">
        <w:rPr>
          <w:b/>
          <w:bCs/>
          <w:color w:val="313131"/>
          <w:lang w:val="en-US"/>
        </w:rPr>
        <w:t xml:space="preserve">PLUS </w:t>
      </w:r>
      <w:r w:rsidRPr="00037A68">
        <w:rPr>
          <w:color w:val="313131"/>
          <w:lang w:val="en-US"/>
        </w:rPr>
        <w:t>Executive interviews with</w:t>
      </w:r>
    </w:p>
    <w:p w14:paraId="2C0FD6F2" w14:textId="718776ED" w:rsidR="004C1460" w:rsidRPr="00037A68" w:rsidRDefault="00827FAD" w:rsidP="004C1460">
      <w:pPr>
        <w:pStyle w:val="ListParagraph"/>
        <w:numPr>
          <w:ilvl w:val="0"/>
          <w:numId w:val="18"/>
        </w:numPr>
        <w:spacing w:after="0" w:line="240" w:lineRule="auto"/>
        <w:rPr>
          <w:color w:val="313131"/>
          <w:lang w:val="en-US"/>
        </w:rPr>
      </w:pPr>
      <w:r w:rsidRPr="00037A68">
        <w:rPr>
          <w:color w:val="313131"/>
          <w:lang w:val="en-US"/>
        </w:rPr>
        <w:t>Linden Coppell</w:t>
      </w:r>
      <w:r w:rsidR="004C1460" w:rsidRPr="00037A68">
        <w:rPr>
          <w:color w:val="313131"/>
          <w:lang w:val="en-US"/>
        </w:rPr>
        <w:t xml:space="preserve">, </w:t>
      </w:r>
      <w:r w:rsidRPr="00037A68">
        <w:rPr>
          <w:color w:val="313131"/>
          <w:lang w:val="en-US"/>
        </w:rPr>
        <w:t>director of sustainability</w:t>
      </w:r>
      <w:r w:rsidR="004C1460" w:rsidRPr="00037A68">
        <w:rPr>
          <w:color w:val="313131"/>
          <w:lang w:val="en-US"/>
        </w:rPr>
        <w:t>, Norwegian Cruise Line</w:t>
      </w:r>
    </w:p>
    <w:p w14:paraId="547F931A" w14:textId="32693234" w:rsidR="00B941B9" w:rsidRPr="00037A68" w:rsidRDefault="004C1460" w:rsidP="00B941B9">
      <w:pPr>
        <w:pStyle w:val="ListParagraph"/>
        <w:numPr>
          <w:ilvl w:val="0"/>
          <w:numId w:val="18"/>
        </w:numPr>
        <w:spacing w:after="0" w:line="240" w:lineRule="auto"/>
        <w:rPr>
          <w:color w:val="313131"/>
          <w:lang w:val="en-US"/>
        </w:rPr>
      </w:pPr>
      <w:r w:rsidRPr="00037A68">
        <w:rPr>
          <w:color w:val="313131"/>
          <w:lang w:val="en-US"/>
        </w:rPr>
        <w:t xml:space="preserve">Jan Helge Pile, </w:t>
      </w:r>
      <w:r w:rsidR="00304E8B" w:rsidRPr="00037A68">
        <w:rPr>
          <w:color w:val="313131"/>
          <w:lang w:val="en-US"/>
        </w:rPr>
        <w:t>senior vice president of</w:t>
      </w:r>
      <w:r w:rsidRPr="00037A68">
        <w:rPr>
          <w:color w:val="313131"/>
          <w:lang w:val="en-US"/>
        </w:rPr>
        <w:t xml:space="preserve"> marine and technical operations, Color Line</w:t>
      </w:r>
    </w:p>
    <w:p w14:paraId="763D1E9C" w14:textId="4B86BC30" w:rsidR="00555831" w:rsidRPr="00037A68" w:rsidRDefault="00555831" w:rsidP="00555831">
      <w:pPr>
        <w:pStyle w:val="NormalWeb"/>
        <w:numPr>
          <w:ilvl w:val="0"/>
          <w:numId w:val="18"/>
        </w:numPr>
        <w:rPr>
          <w:rStyle w:val="Emphasis"/>
        </w:rPr>
      </w:pPr>
      <w:r w:rsidRPr="00037A68">
        <w:rPr>
          <w:rStyle w:val="Emphasis"/>
          <w:i w:val="0"/>
          <w:iCs w:val="0"/>
        </w:rPr>
        <w:t>Erik Lewenhaupt, head of sustainability, Stena Line Group</w:t>
      </w:r>
    </w:p>
    <w:p w14:paraId="0AEE599A" w14:textId="53C56BF2" w:rsidR="00CF08A5" w:rsidRPr="00037A68" w:rsidRDefault="00CF08A5" w:rsidP="00555831">
      <w:pPr>
        <w:pStyle w:val="NormalWeb"/>
        <w:numPr>
          <w:ilvl w:val="0"/>
          <w:numId w:val="18"/>
        </w:numPr>
        <w:rPr>
          <w:i/>
          <w:iCs/>
        </w:rPr>
      </w:pPr>
      <w:r w:rsidRPr="00037A68">
        <w:rPr>
          <w:rStyle w:val="Emphasis"/>
          <w:i w:val="0"/>
          <w:iCs w:val="0"/>
        </w:rPr>
        <w:t>Dr Cleopatra Doumbia-Henry, president, World Maritime University</w:t>
      </w:r>
    </w:p>
    <w:p w14:paraId="5C93CA79" w14:textId="61086C6F" w:rsidR="00787ED7" w:rsidRPr="00037A68" w:rsidRDefault="00C250F5" w:rsidP="00787ED7">
      <w:pPr>
        <w:spacing w:after="0" w:line="240" w:lineRule="auto"/>
        <w:rPr>
          <w:i/>
          <w:iCs/>
          <w:u w:val="single"/>
        </w:rPr>
      </w:pPr>
      <w:r w:rsidRPr="00037A68">
        <w:rPr>
          <w:i/>
          <w:iCs/>
        </w:rPr>
        <w:t>Additional topics covered:</w:t>
      </w:r>
    </w:p>
    <w:p w14:paraId="79A51B61" w14:textId="77777777" w:rsidR="00C250F5" w:rsidRPr="00037A68" w:rsidRDefault="00C250F5" w:rsidP="00E74525">
      <w:pPr>
        <w:pStyle w:val="ListParagraph"/>
        <w:numPr>
          <w:ilvl w:val="0"/>
          <w:numId w:val="8"/>
        </w:numPr>
        <w:spacing w:after="0" w:line="240" w:lineRule="auto"/>
        <w:rPr>
          <w:i/>
          <w:iCs/>
        </w:rPr>
        <w:sectPr w:rsidR="00C250F5" w:rsidRPr="00037A68" w:rsidSect="002377DC">
          <w:headerReference w:type="default" r:id="rId8"/>
          <w:pgSz w:w="11906" w:h="16838" w:code="9"/>
          <w:pgMar w:top="993" w:right="1133" w:bottom="851" w:left="1134" w:header="567" w:footer="709" w:gutter="0"/>
          <w:cols w:space="708"/>
          <w:docGrid w:linePitch="360"/>
        </w:sectPr>
      </w:pPr>
    </w:p>
    <w:p w14:paraId="39177736" w14:textId="558C1241" w:rsidR="00E74525" w:rsidRPr="00037A68" w:rsidRDefault="00E74525" w:rsidP="00E74525">
      <w:pPr>
        <w:pStyle w:val="ListParagraph"/>
        <w:numPr>
          <w:ilvl w:val="0"/>
          <w:numId w:val="8"/>
        </w:numPr>
        <w:spacing w:after="0" w:line="240" w:lineRule="auto"/>
        <w:rPr>
          <w:i/>
        </w:rPr>
      </w:pPr>
      <w:r w:rsidRPr="00037A68">
        <w:rPr>
          <w:i/>
        </w:rPr>
        <w:t>Safety and security</w:t>
      </w:r>
    </w:p>
    <w:p w14:paraId="2CCB6D62" w14:textId="77777777" w:rsidR="00F60FEB" w:rsidRPr="00037A68" w:rsidRDefault="00F60FEB" w:rsidP="00787ED7">
      <w:pPr>
        <w:pStyle w:val="ListParagraph"/>
        <w:numPr>
          <w:ilvl w:val="0"/>
          <w:numId w:val="8"/>
        </w:numPr>
        <w:spacing w:after="0" w:line="240" w:lineRule="auto"/>
        <w:rPr>
          <w:i/>
        </w:rPr>
      </w:pPr>
      <w:r w:rsidRPr="00037A68">
        <w:rPr>
          <w:i/>
        </w:rPr>
        <w:t>Telecommunications</w:t>
      </w:r>
    </w:p>
    <w:p w14:paraId="133011E2" w14:textId="77777777" w:rsidR="00787ED7" w:rsidRPr="00037A68" w:rsidRDefault="00787ED7" w:rsidP="00787ED7">
      <w:pPr>
        <w:pStyle w:val="ListParagraph"/>
        <w:numPr>
          <w:ilvl w:val="0"/>
          <w:numId w:val="8"/>
        </w:numPr>
        <w:spacing w:after="0" w:line="240" w:lineRule="auto"/>
      </w:pPr>
      <w:r w:rsidRPr="00037A68">
        <w:rPr>
          <w:i/>
        </w:rPr>
        <w:t>Water and waste management</w:t>
      </w:r>
    </w:p>
    <w:p w14:paraId="24929AC3" w14:textId="56FA4651" w:rsidR="00787ED7" w:rsidRPr="00037A68" w:rsidRDefault="00F60FEB" w:rsidP="00787ED7">
      <w:pPr>
        <w:pStyle w:val="ListParagraph"/>
        <w:numPr>
          <w:ilvl w:val="0"/>
          <w:numId w:val="8"/>
        </w:numPr>
        <w:spacing w:after="0" w:line="240" w:lineRule="auto"/>
      </w:pPr>
      <w:r w:rsidRPr="00037A68">
        <w:rPr>
          <w:i/>
        </w:rPr>
        <w:t>Environmental and hygiene</w:t>
      </w:r>
    </w:p>
    <w:p w14:paraId="4DCF64AF" w14:textId="1934655A" w:rsidR="00E74525" w:rsidRPr="00037A68" w:rsidRDefault="00E74525" w:rsidP="00787ED7">
      <w:pPr>
        <w:pStyle w:val="ListParagraph"/>
        <w:numPr>
          <w:ilvl w:val="0"/>
          <w:numId w:val="8"/>
        </w:numPr>
        <w:spacing w:after="0" w:line="240" w:lineRule="auto"/>
        <w:rPr>
          <w:i/>
        </w:rPr>
      </w:pPr>
      <w:r w:rsidRPr="00037A68">
        <w:rPr>
          <w:i/>
        </w:rPr>
        <w:t>Heating, ventilation and air conditioning</w:t>
      </w:r>
    </w:p>
    <w:p w14:paraId="1772F3E3" w14:textId="77777777" w:rsidR="00C250F5" w:rsidRDefault="00C250F5" w:rsidP="00D33882">
      <w:pPr>
        <w:spacing w:after="0" w:line="240" w:lineRule="auto"/>
        <w:sectPr w:rsidR="00C250F5" w:rsidSect="00C250F5">
          <w:type w:val="continuous"/>
          <w:pgSz w:w="11906" w:h="16838" w:code="9"/>
          <w:pgMar w:top="993" w:right="1133" w:bottom="851" w:left="1134" w:header="567" w:footer="709" w:gutter="0"/>
          <w:cols w:num="2" w:space="708"/>
          <w:docGrid w:linePitch="360"/>
        </w:sectPr>
      </w:pPr>
    </w:p>
    <w:p w14:paraId="0F3EEB36" w14:textId="77777777" w:rsidR="006828E7" w:rsidRDefault="006828E7" w:rsidP="006828E7">
      <w:pPr>
        <w:pBdr>
          <w:bottom w:val="single" w:sz="12" w:space="1" w:color="auto"/>
        </w:pBdr>
        <w:spacing w:after="0" w:line="240" w:lineRule="auto"/>
        <w:rPr>
          <w:b/>
          <w:color w:val="00B050"/>
          <w:sz w:val="24"/>
          <w:szCs w:val="24"/>
        </w:rPr>
      </w:pPr>
    </w:p>
    <w:p w14:paraId="0E41F768" w14:textId="144AA8EB"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ONBOARD EXPERIENCE</w:t>
      </w:r>
    </w:p>
    <w:p w14:paraId="13BD114C" w14:textId="7CAEF3CE" w:rsidR="00122B2F" w:rsidRPr="00037A68" w:rsidRDefault="00011FB8" w:rsidP="00122B2F">
      <w:pPr>
        <w:spacing w:after="0" w:line="240" w:lineRule="auto"/>
        <w:rPr>
          <w:b/>
        </w:rPr>
      </w:pPr>
      <w:r w:rsidRPr="00037A68">
        <w:rPr>
          <w:b/>
        </w:rPr>
        <w:t>Feature</w:t>
      </w:r>
      <w:r w:rsidR="00434CB9" w:rsidRPr="00037A68">
        <w:rPr>
          <w:b/>
        </w:rPr>
        <w:t>:</w:t>
      </w:r>
      <w:r w:rsidR="00251D10" w:rsidRPr="00037A68">
        <w:rPr>
          <w:noProof/>
        </w:rPr>
        <w:t xml:space="preserve"> </w:t>
      </w:r>
      <w:r w:rsidR="00DD0A27" w:rsidRPr="00037A68">
        <w:rPr>
          <w:i/>
        </w:rPr>
        <w:t>Reviving the refurbishment market</w:t>
      </w:r>
    </w:p>
    <w:p w14:paraId="58D584E3" w14:textId="5ECC2DFB" w:rsidR="000169B6" w:rsidRPr="00037A68" w:rsidRDefault="00DD0A27" w:rsidP="00DD0A27">
      <w:pPr>
        <w:spacing w:after="0" w:line="240" w:lineRule="auto"/>
      </w:pPr>
      <w:r w:rsidRPr="00037A68">
        <w:t>Interior outfitters have been hit hard during the pandemic and yet they have remained steadfastly positive about the future of the industry. While their revenues have been decimated and workforces sadly depleted, outfitting businesses have been reviewing project procedures and processes to make improvements for the benefit of their clients. In this report we speak to some of the leading names in the field to share their insights and wisdom.</w:t>
      </w:r>
    </w:p>
    <w:p w14:paraId="7764E401" w14:textId="77777777" w:rsidR="00C8114F" w:rsidRPr="00037A68" w:rsidRDefault="00C8114F" w:rsidP="00434CB9">
      <w:pPr>
        <w:spacing w:after="0" w:line="240" w:lineRule="auto"/>
      </w:pPr>
    </w:p>
    <w:p w14:paraId="04696D72" w14:textId="337F6CA9" w:rsidR="00434CB9" w:rsidRPr="00037A68" w:rsidRDefault="00434CB9" w:rsidP="00122B2F">
      <w:pPr>
        <w:spacing w:after="0" w:line="240" w:lineRule="auto"/>
        <w:rPr>
          <w:i/>
          <w:color w:val="FF0000"/>
        </w:rPr>
      </w:pPr>
      <w:r w:rsidRPr="00037A68">
        <w:rPr>
          <w:b/>
        </w:rPr>
        <w:t>Report:</w:t>
      </w:r>
      <w:r w:rsidRPr="00037A68">
        <w:rPr>
          <w:i/>
        </w:rPr>
        <w:t xml:space="preserve"> </w:t>
      </w:r>
      <w:r w:rsidR="00865C91" w:rsidRPr="00037A68">
        <w:rPr>
          <w:i/>
        </w:rPr>
        <w:t xml:space="preserve">Cruise Ship Interiors Expo </w:t>
      </w:r>
      <w:r w:rsidR="00727AE7" w:rsidRPr="00037A68">
        <w:rPr>
          <w:i/>
        </w:rPr>
        <w:t>preview</w:t>
      </w:r>
    </w:p>
    <w:p w14:paraId="3D6289CC" w14:textId="3B8EADBE" w:rsidR="00E15122" w:rsidRPr="00037A68" w:rsidRDefault="001709B3" w:rsidP="00401130">
      <w:pPr>
        <w:spacing w:after="0" w:line="240" w:lineRule="auto"/>
      </w:pPr>
      <w:r w:rsidRPr="00037A68">
        <w:t>All</w:t>
      </w:r>
      <w:r w:rsidR="00865C91" w:rsidRPr="00037A68">
        <w:t xml:space="preserve"> the big names in the cruise interiors business are</w:t>
      </w:r>
      <w:r w:rsidR="00727AE7" w:rsidRPr="00037A68">
        <w:t xml:space="preserve"> now heading to London</w:t>
      </w:r>
      <w:r w:rsidR="00865C91" w:rsidRPr="00037A68">
        <w:t xml:space="preserve"> in </w:t>
      </w:r>
      <w:r w:rsidR="00727AE7" w:rsidRPr="00037A68">
        <w:t>December</w:t>
      </w:r>
      <w:r w:rsidR="00865C91" w:rsidRPr="00037A68">
        <w:t xml:space="preserve"> and we’re hosting the VIP lounge once again</w:t>
      </w:r>
      <w:r w:rsidR="00BD5CE6" w:rsidRPr="00037A68">
        <w:t>.</w:t>
      </w:r>
      <w:r w:rsidR="00865C91" w:rsidRPr="00037A68">
        <w:t xml:space="preserve"> In this special report we’ll share </w:t>
      </w:r>
      <w:proofErr w:type="spellStart"/>
      <w:r w:rsidR="00727AE7" w:rsidRPr="00037A68">
        <w:t>highights</w:t>
      </w:r>
      <w:proofErr w:type="spellEnd"/>
      <w:r w:rsidR="00727AE7" w:rsidRPr="00037A68">
        <w:t xml:space="preserve"> of </w:t>
      </w:r>
      <w:r w:rsidR="00865C91" w:rsidRPr="00037A68">
        <w:t xml:space="preserve">the conference, exhibition and social scene and </w:t>
      </w:r>
      <w:r w:rsidRPr="00037A68">
        <w:t xml:space="preserve">give </w:t>
      </w:r>
      <w:r w:rsidR="00865C91" w:rsidRPr="00037A68">
        <w:t xml:space="preserve">the inside scoop </w:t>
      </w:r>
      <w:r w:rsidR="009A4B16" w:rsidRPr="00037A68">
        <w:t>on what not to miss at the event</w:t>
      </w:r>
      <w:r w:rsidR="00865C91" w:rsidRPr="00037A68">
        <w:t>!</w:t>
      </w:r>
    </w:p>
    <w:p w14:paraId="1219E5F2" w14:textId="487D1375" w:rsidR="00E15122" w:rsidRPr="00037A68" w:rsidRDefault="00E15122" w:rsidP="00401130">
      <w:pPr>
        <w:spacing w:after="0" w:line="240" w:lineRule="auto"/>
      </w:pPr>
    </w:p>
    <w:p w14:paraId="717CE315" w14:textId="13040ABB" w:rsidR="00E74525" w:rsidRPr="00037A68" w:rsidRDefault="00D60BCD" w:rsidP="00865C91">
      <w:pPr>
        <w:spacing w:after="0" w:line="240" w:lineRule="auto"/>
        <w:rPr>
          <w:b/>
          <w:bCs/>
        </w:rPr>
        <w:sectPr w:rsidR="00E74525" w:rsidRPr="00037A68" w:rsidSect="00C250F5">
          <w:type w:val="continuous"/>
          <w:pgSz w:w="11906" w:h="16838" w:code="9"/>
          <w:pgMar w:top="993" w:right="1133" w:bottom="851" w:left="1134" w:header="567" w:footer="709" w:gutter="0"/>
          <w:cols w:space="708"/>
          <w:docGrid w:linePitch="360"/>
        </w:sectPr>
      </w:pPr>
      <w:r w:rsidRPr="00037A68">
        <w:rPr>
          <w:b/>
        </w:rPr>
        <w:t>PLUS</w:t>
      </w:r>
      <w:r w:rsidR="00865C91" w:rsidRPr="00037A68">
        <w:t xml:space="preserve"> </w:t>
      </w:r>
      <w:r w:rsidR="00865C91" w:rsidRPr="00037A68">
        <w:rPr>
          <w:i/>
          <w:iCs/>
        </w:rPr>
        <w:t>interviews with</w:t>
      </w:r>
    </w:p>
    <w:p w14:paraId="3C42C216" w14:textId="77777777" w:rsidR="009D5E71" w:rsidRPr="00037A68" w:rsidRDefault="009D5E71" w:rsidP="009D5E71">
      <w:pPr>
        <w:pStyle w:val="ListParagraph"/>
        <w:numPr>
          <w:ilvl w:val="0"/>
          <w:numId w:val="8"/>
        </w:numPr>
        <w:spacing w:after="0" w:line="240" w:lineRule="auto"/>
        <w:rPr>
          <w:i/>
        </w:rPr>
      </w:pPr>
      <w:r w:rsidRPr="00037A68">
        <w:rPr>
          <w:i/>
        </w:rPr>
        <w:t>Erik Wolf, World Food Travel Association</w:t>
      </w:r>
    </w:p>
    <w:p w14:paraId="713B1306" w14:textId="77777777" w:rsidR="009A4B16" w:rsidRPr="00037A68" w:rsidRDefault="009A4B16" w:rsidP="009A4B16">
      <w:pPr>
        <w:pStyle w:val="ListParagraph"/>
        <w:numPr>
          <w:ilvl w:val="0"/>
          <w:numId w:val="8"/>
        </w:numPr>
        <w:spacing w:after="0" w:line="240" w:lineRule="auto"/>
        <w:rPr>
          <w:i/>
        </w:rPr>
      </w:pPr>
      <w:r w:rsidRPr="00037A68">
        <w:rPr>
          <w:i/>
        </w:rPr>
        <w:t>Andy Yuill, SMC Design</w:t>
      </w:r>
    </w:p>
    <w:p w14:paraId="4B283999" w14:textId="2B597D37" w:rsidR="00E74525" w:rsidRPr="00037A68" w:rsidRDefault="00865C91" w:rsidP="00CF46C2">
      <w:pPr>
        <w:pStyle w:val="ListParagraph"/>
        <w:numPr>
          <w:ilvl w:val="0"/>
          <w:numId w:val="8"/>
        </w:numPr>
        <w:spacing w:after="0" w:line="240" w:lineRule="auto"/>
        <w:rPr>
          <w:i/>
        </w:rPr>
      </w:pPr>
      <w:r w:rsidRPr="00037A68">
        <w:rPr>
          <w:i/>
        </w:rPr>
        <w:t>Fredrik Johansson, Tillberg Design</w:t>
      </w:r>
    </w:p>
    <w:p w14:paraId="5F4D88D5" w14:textId="77777777" w:rsidR="009A4B16" w:rsidRPr="00037A68" w:rsidRDefault="009A4B16" w:rsidP="009A4B16">
      <w:pPr>
        <w:pStyle w:val="ListParagraph"/>
        <w:numPr>
          <w:ilvl w:val="0"/>
          <w:numId w:val="8"/>
        </w:numPr>
        <w:spacing w:after="0" w:line="240" w:lineRule="auto"/>
        <w:rPr>
          <w:i/>
        </w:rPr>
      </w:pPr>
      <w:r w:rsidRPr="00037A68">
        <w:rPr>
          <w:i/>
        </w:rPr>
        <w:t>Greg Walton, Studio DADO</w:t>
      </w:r>
    </w:p>
    <w:p w14:paraId="32B78119" w14:textId="3C87456C" w:rsidR="00865C91" w:rsidRPr="00037A68" w:rsidRDefault="00865C91" w:rsidP="00CF46C2">
      <w:pPr>
        <w:pStyle w:val="ListParagraph"/>
        <w:numPr>
          <w:ilvl w:val="0"/>
          <w:numId w:val="8"/>
        </w:numPr>
        <w:spacing w:after="0" w:line="240" w:lineRule="auto"/>
        <w:rPr>
          <w:i/>
          <w:lang w:val="fr-FR"/>
        </w:rPr>
      </w:pPr>
      <w:r w:rsidRPr="00037A68">
        <w:rPr>
          <w:i/>
          <w:lang w:val="fr-FR"/>
        </w:rPr>
        <w:t>Marco de Jorio, De Jorio</w:t>
      </w:r>
      <w:r w:rsidR="001709B3" w:rsidRPr="00037A68">
        <w:rPr>
          <w:i/>
          <w:lang w:val="fr-FR"/>
        </w:rPr>
        <w:t xml:space="preserve"> Design </w:t>
      </w:r>
    </w:p>
    <w:p w14:paraId="3A7DCBB6" w14:textId="0E412BE7" w:rsidR="00727AE7" w:rsidRPr="00037A68" w:rsidRDefault="00865C91" w:rsidP="00727AE7">
      <w:pPr>
        <w:pStyle w:val="ListParagraph"/>
        <w:numPr>
          <w:ilvl w:val="0"/>
          <w:numId w:val="8"/>
        </w:numPr>
        <w:spacing w:after="0" w:line="240" w:lineRule="auto"/>
        <w:rPr>
          <w:i/>
        </w:rPr>
      </w:pPr>
      <w:r w:rsidRPr="00037A68">
        <w:rPr>
          <w:i/>
        </w:rPr>
        <w:t>Brian McConville, MJM Marine</w:t>
      </w:r>
      <w:r w:rsidR="002A0C23" w:rsidRPr="00037A68">
        <w:rPr>
          <w:i/>
        </w:rPr>
        <w:t xml:space="preserve"> </w:t>
      </w:r>
    </w:p>
    <w:p w14:paraId="5446898A" w14:textId="3F2D8ECD" w:rsidR="00865C91" w:rsidRPr="00037A68" w:rsidRDefault="00865C91" w:rsidP="00CF46C2">
      <w:pPr>
        <w:pStyle w:val="ListParagraph"/>
        <w:numPr>
          <w:ilvl w:val="0"/>
          <w:numId w:val="8"/>
        </w:numPr>
        <w:spacing w:after="0" w:line="240" w:lineRule="auto"/>
        <w:rPr>
          <w:i/>
        </w:rPr>
      </w:pPr>
      <w:r w:rsidRPr="00037A68">
        <w:rPr>
          <w:i/>
        </w:rPr>
        <w:t>Mike Oliver, Trimline</w:t>
      </w:r>
    </w:p>
    <w:p w14:paraId="7E368B44" w14:textId="33EA740D" w:rsidR="00DD0A27" w:rsidRPr="00037A68" w:rsidRDefault="0065566C" w:rsidP="00DD0A27">
      <w:pPr>
        <w:pStyle w:val="ListParagraph"/>
        <w:numPr>
          <w:ilvl w:val="0"/>
          <w:numId w:val="8"/>
        </w:numPr>
        <w:spacing w:after="0" w:line="240" w:lineRule="auto"/>
        <w:rPr>
          <w:i/>
        </w:rPr>
        <w:sectPr w:rsidR="00DD0A27" w:rsidRPr="00037A68" w:rsidSect="00E74525">
          <w:type w:val="continuous"/>
          <w:pgSz w:w="11906" w:h="16838" w:code="9"/>
          <w:pgMar w:top="1134" w:right="1133" w:bottom="851" w:left="1134" w:header="567" w:footer="709" w:gutter="0"/>
          <w:cols w:num="2" w:space="708"/>
          <w:docGrid w:linePitch="360"/>
        </w:sectPr>
      </w:pPr>
      <w:r w:rsidRPr="00037A68">
        <w:rPr>
          <w:i/>
        </w:rPr>
        <w:t>Gabriele Cafaro, Marine Interiors</w:t>
      </w:r>
    </w:p>
    <w:p w14:paraId="5DA44841" w14:textId="63ECF94F" w:rsidR="00E6554E" w:rsidRDefault="00907291" w:rsidP="00E6554E">
      <w:pPr>
        <w:spacing w:after="0" w:line="240" w:lineRule="auto"/>
      </w:pPr>
      <w:r w:rsidRPr="00907291">
        <w:rPr>
          <w:noProof/>
        </w:rPr>
        <mc:AlternateContent>
          <mc:Choice Requires="wps">
            <w:drawing>
              <wp:anchor distT="0" distB="0" distL="114300" distR="114300" simplePos="0" relativeHeight="251667456" behindDoc="0" locked="0" layoutInCell="1" allowOverlap="1" wp14:anchorId="79EF1948" wp14:editId="1490D51F">
                <wp:simplePos x="0" y="0"/>
                <wp:positionH relativeFrom="margin">
                  <wp:align>right</wp:align>
                </wp:positionH>
                <wp:positionV relativeFrom="paragraph">
                  <wp:posOffset>172085</wp:posOffset>
                </wp:positionV>
                <wp:extent cx="6106795" cy="139065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6106795" cy="1390650"/>
                        </a:xfrm>
                        <a:prstGeom prst="rect">
                          <a:avLst/>
                        </a:prstGeom>
                        <a:solidFill>
                          <a:srgbClr val="92D050">
                            <a:alpha val="29000"/>
                          </a:srgbClr>
                        </a:solidFill>
                        <a:ln w="6350">
                          <a:noFill/>
                        </a:ln>
                        <a:effectLst/>
                      </wps:spPr>
                      <wps:txbx>
                        <w:txbxContent>
                          <w:p w14:paraId="465D2388" w14:textId="753DEAB2" w:rsidR="00907291" w:rsidRDefault="002E512C" w:rsidP="00907291">
                            <w:pPr>
                              <w:spacing w:after="0" w:line="240" w:lineRule="auto"/>
                              <w:contextualSpacing/>
                              <w:rPr>
                                <w:sz w:val="20"/>
                                <w:szCs w:val="20"/>
                              </w:rPr>
                            </w:pPr>
                            <w:r>
                              <w:rPr>
                                <w:b/>
                                <w:i/>
                              </w:rPr>
                              <w:t>N</w:t>
                            </w:r>
                            <w:r w:rsidR="002A52F8">
                              <w:rPr>
                                <w:b/>
                                <w:i/>
                              </w:rPr>
                              <w:t>EXT</w:t>
                            </w:r>
                            <w:r>
                              <w:rPr>
                                <w:b/>
                                <w:i/>
                              </w:rPr>
                              <w:t xml:space="preserve"> ISSUE</w:t>
                            </w:r>
                            <w:r w:rsidR="00907291" w:rsidRPr="003B129B">
                              <w:rPr>
                                <w:i/>
                                <w:sz w:val="20"/>
                                <w:szCs w:val="20"/>
                              </w:rPr>
                              <w:t xml:space="preserve"> </w:t>
                            </w:r>
                            <w:r w:rsidR="00BD15E2">
                              <w:rPr>
                                <w:i/>
                                <w:sz w:val="18"/>
                                <w:szCs w:val="18"/>
                              </w:rPr>
                              <w:t>in</w:t>
                            </w:r>
                            <w:r w:rsidR="00907291" w:rsidRPr="003B129B">
                              <w:rPr>
                                <w:i/>
                                <w:sz w:val="20"/>
                                <w:szCs w:val="20"/>
                              </w:rPr>
                              <w:t xml:space="preserve"> </w:t>
                            </w:r>
                            <w:r w:rsidR="00907291" w:rsidRPr="00130F1E">
                              <w:rPr>
                                <w:i/>
                              </w:rPr>
                              <w:t xml:space="preserve">June </w:t>
                            </w:r>
                            <w:r w:rsidR="00907291" w:rsidRPr="00727AE7">
                              <w:rPr>
                                <w:i/>
                              </w:rPr>
                              <w:t>20</w:t>
                            </w:r>
                            <w:r w:rsidR="00B13F35" w:rsidRPr="00727AE7">
                              <w:rPr>
                                <w:i/>
                              </w:rPr>
                              <w:t>20</w:t>
                            </w:r>
                            <w:r w:rsidR="00907291">
                              <w:rPr>
                                <w:i/>
                                <w:sz w:val="20"/>
                                <w:szCs w:val="20"/>
                              </w:rPr>
                              <w:tab/>
                            </w:r>
                            <w:r w:rsidR="00907291">
                              <w:rPr>
                                <w:i/>
                                <w:sz w:val="20"/>
                                <w:szCs w:val="20"/>
                              </w:rPr>
                              <w:tab/>
                              <w:t xml:space="preserve">         </w:t>
                            </w:r>
                            <w:r w:rsidR="00907291" w:rsidRPr="009D0A3A">
                              <w:t xml:space="preserve"> </w:t>
                            </w:r>
                            <w:r w:rsidR="00907291" w:rsidRPr="00907291">
                              <w:rPr>
                                <w:i/>
                                <w:sz w:val="20"/>
                                <w:szCs w:val="20"/>
                              </w:rPr>
                              <w:t>Cruise &amp; Ferry Interiors</w:t>
                            </w:r>
                            <w:r w:rsidR="00907291" w:rsidRPr="003B129B">
                              <w:rPr>
                                <w:sz w:val="20"/>
                                <w:szCs w:val="20"/>
                              </w:rPr>
                              <w:t xml:space="preserve"> </w:t>
                            </w:r>
                            <w:r w:rsidR="00907291">
                              <w:rPr>
                                <w:sz w:val="20"/>
                                <w:szCs w:val="20"/>
                              </w:rPr>
                              <w:t>celebrates the work of the individuals</w:t>
                            </w:r>
                          </w:p>
                          <w:p w14:paraId="408F46C9" w14:textId="7C280A8F" w:rsidR="00907291" w:rsidRDefault="00907291" w:rsidP="00907291">
                            <w:pPr>
                              <w:spacing w:after="0" w:line="240" w:lineRule="auto"/>
                              <w:contextualSpacing/>
                              <w:rPr>
                                <w:sz w:val="20"/>
                                <w:szCs w:val="20"/>
                              </w:rPr>
                            </w:pPr>
                            <w:r>
                              <w:rPr>
                                <w:sz w:val="20"/>
                                <w:szCs w:val="20"/>
                              </w:rPr>
                              <w:t xml:space="preserve">                                                                                          and companies whose creative genius and endeavour combine</w:t>
                            </w:r>
                          </w:p>
                          <w:p w14:paraId="58BBF2C6" w14:textId="04E06C4F" w:rsidR="00907291" w:rsidRDefault="00907291" w:rsidP="00BD15E2">
                            <w:pPr>
                              <w:spacing w:after="0" w:line="240" w:lineRule="auto"/>
                              <w:contextualSpacing/>
                              <w:rPr>
                                <w:sz w:val="20"/>
                                <w:szCs w:val="20"/>
                              </w:rPr>
                            </w:pPr>
                            <w:r>
                              <w:rPr>
                                <w:sz w:val="20"/>
                                <w:szCs w:val="20"/>
                              </w:rPr>
                              <w:t xml:space="preserve">                                                                                          to deliver amazing interiors at sea. </w:t>
                            </w:r>
                            <w:r w:rsidR="00BD15E2">
                              <w:rPr>
                                <w:sz w:val="20"/>
                                <w:szCs w:val="20"/>
                              </w:rPr>
                              <w:t>It’s the official magazine for</w:t>
                            </w:r>
                          </w:p>
                          <w:p w14:paraId="5E1FD263" w14:textId="523044FF" w:rsidR="00907291" w:rsidRDefault="00907291" w:rsidP="00907291">
                            <w:pPr>
                              <w:spacing w:after="0" w:line="240" w:lineRule="auto"/>
                              <w:contextualSpacing/>
                              <w:rPr>
                                <w:sz w:val="20"/>
                                <w:szCs w:val="20"/>
                              </w:rPr>
                            </w:pPr>
                            <w:r>
                              <w:rPr>
                                <w:sz w:val="20"/>
                                <w:szCs w:val="20"/>
                              </w:rPr>
                              <w:t xml:space="preserve">                                                                                          C</w:t>
                            </w:r>
                            <w:r w:rsidRPr="003B129B">
                              <w:rPr>
                                <w:sz w:val="20"/>
                                <w:szCs w:val="20"/>
                              </w:rPr>
                              <w:t>ruise Ship Interiors Expo</w:t>
                            </w:r>
                            <w:r w:rsidR="00BD15E2">
                              <w:rPr>
                                <w:sz w:val="20"/>
                                <w:szCs w:val="20"/>
                              </w:rPr>
                              <w:t xml:space="preserve">, and the only one in the </w:t>
                            </w:r>
                            <w:r w:rsidR="00865C91">
                              <w:rPr>
                                <w:sz w:val="20"/>
                                <w:szCs w:val="20"/>
                              </w:rPr>
                              <w:t>VIP Lounge</w:t>
                            </w:r>
                            <w:r w:rsidR="00BD15E2">
                              <w:rPr>
                                <w:sz w:val="20"/>
                                <w:szCs w:val="20"/>
                              </w:rPr>
                              <w:t>.</w:t>
                            </w:r>
                          </w:p>
                          <w:p w14:paraId="47F012C0" w14:textId="350536D5" w:rsidR="00BD15E2" w:rsidRDefault="00BD15E2" w:rsidP="00907291">
                            <w:pPr>
                              <w:spacing w:after="0" w:line="240" w:lineRule="auto"/>
                              <w:contextualSpacing/>
                              <w:rPr>
                                <w:sz w:val="20"/>
                                <w:szCs w:val="20"/>
                              </w:rPr>
                            </w:pPr>
                          </w:p>
                          <w:p w14:paraId="3EB4DA3C" w14:textId="482D26BC" w:rsidR="00D571DC" w:rsidRDefault="00BD15E2" w:rsidP="00907291">
                            <w:pPr>
                              <w:spacing w:after="0" w:line="240" w:lineRule="auto"/>
                              <w:contextualSpacing/>
                              <w:rPr>
                                <w:sz w:val="20"/>
                                <w:szCs w:val="20"/>
                              </w:rPr>
                            </w:pPr>
                            <w:r>
                              <w:rPr>
                                <w:sz w:val="20"/>
                                <w:szCs w:val="20"/>
                              </w:rPr>
                              <w:t xml:space="preserve">                                                                                          For more information email </w:t>
                            </w:r>
                            <w:hyperlink r:id="rId9" w:history="1">
                              <w:r w:rsidRPr="00BD15E2">
                                <w:rPr>
                                  <w:rStyle w:val="Hyperlink"/>
                                  <w:sz w:val="20"/>
                                  <w:szCs w:val="20"/>
                                </w:rPr>
                                <w:t>Shelly Palmer</w:t>
                              </w:r>
                            </w:hyperlink>
                            <w:r w:rsidR="00D571DC">
                              <w:rPr>
                                <w:sz w:val="20"/>
                                <w:szCs w:val="20"/>
                              </w:rPr>
                              <w:t xml:space="preserve"> or your </w:t>
                            </w:r>
                            <w:r w:rsidR="00D571DC" w:rsidRPr="00E74525">
                              <w:rPr>
                                <w:i/>
                                <w:sz w:val="20"/>
                                <w:szCs w:val="20"/>
                              </w:rPr>
                              <w:t>Cruise &amp; Ferry</w:t>
                            </w:r>
                          </w:p>
                          <w:p w14:paraId="24156C83" w14:textId="6FBE0ADD" w:rsidR="00BD15E2" w:rsidRDefault="00D571DC" w:rsidP="00907291">
                            <w:pPr>
                              <w:spacing w:after="0" w:line="240" w:lineRule="auto"/>
                              <w:contextualSpacing/>
                              <w:rPr>
                                <w:sz w:val="20"/>
                                <w:szCs w:val="20"/>
                              </w:rPr>
                            </w:pPr>
                            <w:r>
                              <w:rPr>
                                <w:sz w:val="20"/>
                                <w:szCs w:val="20"/>
                              </w:rPr>
                              <w:t xml:space="preserve">                                                                                          account manager.</w:t>
                            </w:r>
                          </w:p>
                          <w:p w14:paraId="25C6A827" w14:textId="77777777" w:rsidR="00907291" w:rsidRDefault="00907291" w:rsidP="00907291">
                            <w:pPr>
                              <w:spacing w:after="0" w:line="240" w:lineRule="auto"/>
                              <w:contextualSpacing/>
                              <w:rPr>
                                <w:sz w:val="20"/>
                                <w:szCs w:val="20"/>
                              </w:rPr>
                            </w:pPr>
                          </w:p>
                          <w:p w14:paraId="5FFE2AA6" w14:textId="77777777" w:rsidR="00907291" w:rsidRDefault="00907291" w:rsidP="00907291">
                            <w:pPr>
                              <w:spacing w:after="0" w:line="240" w:lineRule="auto"/>
                              <w:contextualSpacing/>
                              <w:rPr>
                                <w:sz w:val="20"/>
                                <w:szCs w:val="20"/>
                              </w:rPr>
                            </w:pPr>
                          </w:p>
                          <w:p w14:paraId="6F85D47A" w14:textId="77777777" w:rsidR="00907291" w:rsidRDefault="00907291" w:rsidP="00907291">
                            <w:pPr>
                              <w:spacing w:after="0" w:line="240" w:lineRule="auto"/>
                              <w:contextualSpacing/>
                              <w:rPr>
                                <w:sz w:val="20"/>
                                <w:szCs w:val="20"/>
                              </w:rPr>
                            </w:pPr>
                          </w:p>
                          <w:p w14:paraId="5C4D9481" w14:textId="34B71AA4" w:rsidR="00907291" w:rsidRDefault="00907291" w:rsidP="00907291">
                            <w:pPr>
                              <w:spacing w:after="0" w:line="240" w:lineRule="auto"/>
                              <w:contextualSpacing/>
                              <w:rPr>
                                <w:sz w:val="20"/>
                                <w:szCs w:val="20"/>
                              </w:rPr>
                            </w:pPr>
                            <w:r>
                              <w:rPr>
                                <w:sz w:val="20"/>
                                <w:szCs w:val="20"/>
                              </w:rPr>
                              <w:t xml:space="preserve"> It’s the only magazine in the </w:t>
                            </w:r>
                            <w:proofErr w:type="spellStart"/>
                            <w:r>
                              <w:rPr>
                                <w:sz w:val="20"/>
                                <w:szCs w:val="20"/>
                              </w:rPr>
                              <w:t>inudstry</w:t>
                            </w:r>
                            <w:proofErr w:type="spellEnd"/>
                            <w:r>
                              <w:rPr>
                                <w:sz w:val="20"/>
                                <w:szCs w:val="20"/>
                              </w:rPr>
                              <w:t xml:space="preserve"> and</w:t>
                            </w:r>
                            <w:r w:rsidRPr="003B129B">
                              <w:rPr>
                                <w:sz w:val="20"/>
                                <w:szCs w:val="20"/>
                              </w:rPr>
                              <w:t xml:space="preserve"> </w:t>
                            </w:r>
                            <w:r>
                              <w:rPr>
                                <w:sz w:val="20"/>
                                <w:szCs w:val="20"/>
                              </w:rPr>
                              <w:t>will</w:t>
                            </w:r>
                          </w:p>
                          <w:p w14:paraId="76D894D2" w14:textId="5308A5F1" w:rsidR="00907291" w:rsidRPr="00907291" w:rsidRDefault="00907291" w:rsidP="00907291">
                            <w:pPr>
                              <w:spacing w:after="0" w:line="240" w:lineRule="auto"/>
                              <w:contextualSpacing/>
                              <w:rPr>
                                <w:i/>
                                <w:sz w:val="20"/>
                                <w:szCs w:val="20"/>
                              </w:rPr>
                            </w:pPr>
                            <w:r>
                              <w:rPr>
                                <w:sz w:val="20"/>
                                <w:szCs w:val="20"/>
                              </w:rPr>
                              <w:t xml:space="preserve">                                                                                          be </w:t>
                            </w:r>
                            <w:r w:rsidRPr="003B129B">
                              <w:rPr>
                                <w:sz w:val="20"/>
                                <w:szCs w:val="20"/>
                              </w:rPr>
                              <w:t>the only magazine in the delegate bag</w:t>
                            </w:r>
                            <w:r>
                              <w:rPr>
                                <w:sz w:val="20"/>
                                <w:szCs w:val="20"/>
                              </w:rPr>
                              <w:t>!</w:t>
                            </w:r>
                          </w:p>
                        </w:txbxContent>
                      </wps:txbx>
                      <wps:bodyPr rot="0" spcFirstLastPara="0" vertOverflow="overflow" horzOverflow="overflow" vert="horz" wrap="square" lIns="72000" tIns="108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1948" id="_x0000_t202" coordsize="21600,21600" o:spt="202" path="m,l,21600r21600,l21600,xe">
                <v:stroke joinstyle="miter"/>
                <v:path gradientshapeok="t" o:connecttype="rect"/>
              </v:shapetype>
              <v:shape id="Text Box 1" o:spid="_x0000_s1026" type="#_x0000_t202" style="position:absolute;margin-left:429.65pt;margin-top:13.55pt;width:480.85pt;height:10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" fillcolor="#92d050" stroked="f" strokeweight=".5pt">
                <v:fill opacity="19018f"/>
                <v:textbox inset="2mm,3mm,2mm">
                  <w:txbxContent>
                    <w:p w14:paraId="465D2388" w14:textId="753DEAB2" w:rsidR="00907291" w:rsidRDefault="002E512C" w:rsidP="00907291">
                      <w:pPr>
                        <w:spacing w:after="0" w:line="240" w:lineRule="auto"/>
                        <w:contextualSpacing/>
                        <w:rPr>
                          <w:sz w:val="20"/>
                          <w:szCs w:val="20"/>
                        </w:rPr>
                      </w:pPr>
                      <w:r>
                        <w:rPr>
                          <w:b/>
                          <w:i/>
                        </w:rPr>
                        <w:t>N</w:t>
                      </w:r>
                      <w:r w:rsidR="002A52F8">
                        <w:rPr>
                          <w:b/>
                          <w:i/>
                        </w:rPr>
                        <w:t>EXT</w:t>
                      </w:r>
                      <w:r>
                        <w:rPr>
                          <w:b/>
                          <w:i/>
                        </w:rPr>
                        <w:t xml:space="preserve"> ISSUE</w:t>
                      </w:r>
                      <w:r w:rsidR="00907291" w:rsidRPr="003B129B">
                        <w:rPr>
                          <w:i/>
                          <w:sz w:val="20"/>
                          <w:szCs w:val="20"/>
                        </w:rPr>
                        <w:t xml:space="preserve"> </w:t>
                      </w:r>
                      <w:r w:rsidR="00BD15E2">
                        <w:rPr>
                          <w:i/>
                          <w:sz w:val="18"/>
                          <w:szCs w:val="18"/>
                        </w:rPr>
                        <w:t>in</w:t>
                      </w:r>
                      <w:r w:rsidR="00907291" w:rsidRPr="003B129B">
                        <w:rPr>
                          <w:i/>
                          <w:sz w:val="20"/>
                          <w:szCs w:val="20"/>
                        </w:rPr>
                        <w:t xml:space="preserve"> </w:t>
                      </w:r>
                      <w:r w:rsidR="00907291" w:rsidRPr="00130F1E">
                        <w:rPr>
                          <w:i/>
                        </w:rPr>
                        <w:t xml:space="preserve">June </w:t>
                      </w:r>
                      <w:r w:rsidR="00907291" w:rsidRPr="00727AE7">
                        <w:rPr>
                          <w:i/>
                        </w:rPr>
                        <w:t>20</w:t>
                      </w:r>
                      <w:r w:rsidR="00B13F35" w:rsidRPr="00727AE7">
                        <w:rPr>
                          <w:i/>
                        </w:rPr>
                        <w:t>20</w:t>
                      </w:r>
                      <w:r w:rsidR="00907291">
                        <w:rPr>
                          <w:i/>
                          <w:sz w:val="20"/>
                          <w:szCs w:val="20"/>
                        </w:rPr>
                        <w:tab/>
                      </w:r>
                      <w:r w:rsidR="00907291">
                        <w:rPr>
                          <w:i/>
                          <w:sz w:val="20"/>
                          <w:szCs w:val="20"/>
                        </w:rPr>
                        <w:tab/>
                        <w:t xml:space="preserve">         </w:t>
                      </w:r>
                      <w:r w:rsidR="00907291" w:rsidRPr="009D0A3A">
                        <w:t xml:space="preserve"> </w:t>
                      </w:r>
                      <w:r w:rsidR="00907291" w:rsidRPr="00907291">
                        <w:rPr>
                          <w:i/>
                          <w:sz w:val="20"/>
                          <w:szCs w:val="20"/>
                        </w:rPr>
                        <w:t>Cruise &amp; Ferry Interiors</w:t>
                      </w:r>
                      <w:r w:rsidR="00907291" w:rsidRPr="003B129B">
                        <w:rPr>
                          <w:sz w:val="20"/>
                          <w:szCs w:val="20"/>
                        </w:rPr>
                        <w:t xml:space="preserve"> </w:t>
                      </w:r>
                      <w:r w:rsidR="00907291">
                        <w:rPr>
                          <w:sz w:val="20"/>
                          <w:szCs w:val="20"/>
                        </w:rPr>
                        <w:t>celebrates the work of the individuals</w:t>
                      </w:r>
                    </w:p>
                    <w:p w14:paraId="408F46C9" w14:textId="7C280A8F" w:rsidR="00907291" w:rsidRDefault="00907291" w:rsidP="00907291">
                      <w:pPr>
                        <w:spacing w:after="0" w:line="240" w:lineRule="auto"/>
                        <w:contextualSpacing/>
                        <w:rPr>
                          <w:sz w:val="20"/>
                          <w:szCs w:val="20"/>
                        </w:rPr>
                      </w:pPr>
                      <w:r>
                        <w:rPr>
                          <w:sz w:val="20"/>
                          <w:szCs w:val="20"/>
                        </w:rPr>
                        <w:t xml:space="preserve">                                                                                          and companies whose creative genius and endeavour combine</w:t>
                      </w:r>
                    </w:p>
                    <w:p w14:paraId="58BBF2C6" w14:textId="04E06C4F" w:rsidR="00907291" w:rsidRDefault="00907291" w:rsidP="00BD15E2">
                      <w:pPr>
                        <w:spacing w:after="0" w:line="240" w:lineRule="auto"/>
                        <w:contextualSpacing/>
                        <w:rPr>
                          <w:sz w:val="20"/>
                          <w:szCs w:val="20"/>
                        </w:rPr>
                      </w:pPr>
                      <w:r>
                        <w:rPr>
                          <w:sz w:val="20"/>
                          <w:szCs w:val="20"/>
                        </w:rPr>
                        <w:t xml:space="preserve">                                                                                          to deliver amazing interiors at sea. </w:t>
                      </w:r>
                      <w:r w:rsidR="00BD15E2">
                        <w:rPr>
                          <w:sz w:val="20"/>
                          <w:szCs w:val="20"/>
                        </w:rPr>
                        <w:t>It’s the official magazine for</w:t>
                      </w:r>
                    </w:p>
                    <w:p w14:paraId="5E1FD263" w14:textId="523044FF" w:rsidR="00907291" w:rsidRDefault="00907291" w:rsidP="00907291">
                      <w:pPr>
                        <w:spacing w:after="0" w:line="240" w:lineRule="auto"/>
                        <w:contextualSpacing/>
                        <w:rPr>
                          <w:sz w:val="20"/>
                          <w:szCs w:val="20"/>
                        </w:rPr>
                      </w:pPr>
                      <w:r>
                        <w:rPr>
                          <w:sz w:val="20"/>
                          <w:szCs w:val="20"/>
                        </w:rPr>
                        <w:t xml:space="preserve">                                                                                          C</w:t>
                      </w:r>
                      <w:r w:rsidRPr="003B129B">
                        <w:rPr>
                          <w:sz w:val="20"/>
                          <w:szCs w:val="20"/>
                        </w:rPr>
                        <w:t>ruise Ship Interiors Expo</w:t>
                      </w:r>
                      <w:r w:rsidR="00BD15E2">
                        <w:rPr>
                          <w:sz w:val="20"/>
                          <w:szCs w:val="20"/>
                        </w:rPr>
                        <w:t xml:space="preserve">, and the only one in the </w:t>
                      </w:r>
                      <w:r w:rsidR="00865C91">
                        <w:rPr>
                          <w:sz w:val="20"/>
                          <w:szCs w:val="20"/>
                        </w:rPr>
                        <w:t>VIP Lounge</w:t>
                      </w:r>
                      <w:r w:rsidR="00BD15E2">
                        <w:rPr>
                          <w:sz w:val="20"/>
                          <w:szCs w:val="20"/>
                        </w:rPr>
                        <w:t>.</w:t>
                      </w:r>
                    </w:p>
                    <w:p w14:paraId="47F012C0" w14:textId="350536D5" w:rsidR="00BD15E2" w:rsidRDefault="00BD15E2" w:rsidP="00907291">
                      <w:pPr>
                        <w:spacing w:after="0" w:line="240" w:lineRule="auto"/>
                        <w:contextualSpacing/>
                        <w:rPr>
                          <w:sz w:val="20"/>
                          <w:szCs w:val="20"/>
                        </w:rPr>
                      </w:pPr>
                    </w:p>
                    <w:p w14:paraId="3EB4DA3C" w14:textId="482D26BC" w:rsidR="00D571DC" w:rsidRDefault="00BD15E2" w:rsidP="00907291">
                      <w:pPr>
                        <w:spacing w:after="0" w:line="240" w:lineRule="auto"/>
                        <w:contextualSpacing/>
                        <w:rPr>
                          <w:sz w:val="20"/>
                          <w:szCs w:val="20"/>
                        </w:rPr>
                      </w:pPr>
                      <w:r>
                        <w:rPr>
                          <w:sz w:val="20"/>
                          <w:szCs w:val="20"/>
                        </w:rPr>
                        <w:t xml:space="preserve">                                                                                          For more information email </w:t>
                      </w:r>
                      <w:hyperlink r:id="rId10" w:history="1">
                        <w:r w:rsidRPr="00BD15E2">
                          <w:rPr>
                            <w:rStyle w:val="Hyperlink"/>
                            <w:sz w:val="20"/>
                            <w:szCs w:val="20"/>
                          </w:rPr>
                          <w:t>Shelly Palmer</w:t>
                        </w:r>
                      </w:hyperlink>
                      <w:r w:rsidR="00D571DC">
                        <w:rPr>
                          <w:sz w:val="20"/>
                          <w:szCs w:val="20"/>
                        </w:rPr>
                        <w:t xml:space="preserve"> or your </w:t>
                      </w:r>
                      <w:r w:rsidR="00D571DC" w:rsidRPr="00E74525">
                        <w:rPr>
                          <w:i/>
                          <w:sz w:val="20"/>
                          <w:szCs w:val="20"/>
                        </w:rPr>
                        <w:t>Cruise &amp; Ferry</w:t>
                      </w:r>
                    </w:p>
                    <w:p w14:paraId="24156C83" w14:textId="6FBE0ADD" w:rsidR="00BD15E2" w:rsidRDefault="00D571DC" w:rsidP="00907291">
                      <w:pPr>
                        <w:spacing w:after="0" w:line="240" w:lineRule="auto"/>
                        <w:contextualSpacing/>
                        <w:rPr>
                          <w:sz w:val="20"/>
                          <w:szCs w:val="20"/>
                        </w:rPr>
                      </w:pPr>
                      <w:r>
                        <w:rPr>
                          <w:sz w:val="20"/>
                          <w:szCs w:val="20"/>
                        </w:rPr>
                        <w:t xml:space="preserve">                                                                                          account manager.</w:t>
                      </w:r>
                    </w:p>
                    <w:p w14:paraId="25C6A827" w14:textId="77777777" w:rsidR="00907291" w:rsidRDefault="00907291" w:rsidP="00907291">
                      <w:pPr>
                        <w:spacing w:after="0" w:line="240" w:lineRule="auto"/>
                        <w:contextualSpacing/>
                        <w:rPr>
                          <w:sz w:val="20"/>
                          <w:szCs w:val="20"/>
                        </w:rPr>
                      </w:pPr>
                    </w:p>
                    <w:p w14:paraId="5FFE2AA6" w14:textId="77777777" w:rsidR="00907291" w:rsidRDefault="00907291" w:rsidP="00907291">
                      <w:pPr>
                        <w:spacing w:after="0" w:line="240" w:lineRule="auto"/>
                        <w:contextualSpacing/>
                        <w:rPr>
                          <w:sz w:val="20"/>
                          <w:szCs w:val="20"/>
                        </w:rPr>
                      </w:pPr>
                    </w:p>
                    <w:p w14:paraId="6F85D47A" w14:textId="77777777" w:rsidR="00907291" w:rsidRDefault="00907291" w:rsidP="00907291">
                      <w:pPr>
                        <w:spacing w:after="0" w:line="240" w:lineRule="auto"/>
                        <w:contextualSpacing/>
                        <w:rPr>
                          <w:sz w:val="20"/>
                          <w:szCs w:val="20"/>
                        </w:rPr>
                      </w:pPr>
                    </w:p>
                    <w:p w14:paraId="5C4D9481" w14:textId="34B71AA4" w:rsidR="00907291" w:rsidRDefault="00907291" w:rsidP="00907291">
                      <w:pPr>
                        <w:spacing w:after="0" w:line="240" w:lineRule="auto"/>
                        <w:contextualSpacing/>
                        <w:rPr>
                          <w:sz w:val="20"/>
                          <w:szCs w:val="20"/>
                        </w:rPr>
                      </w:pPr>
                      <w:r>
                        <w:rPr>
                          <w:sz w:val="20"/>
                          <w:szCs w:val="20"/>
                        </w:rPr>
                        <w:t xml:space="preserve"> It’s the only magazine in the </w:t>
                      </w:r>
                      <w:proofErr w:type="spellStart"/>
                      <w:r>
                        <w:rPr>
                          <w:sz w:val="20"/>
                          <w:szCs w:val="20"/>
                        </w:rPr>
                        <w:t>inudstry</w:t>
                      </w:r>
                      <w:proofErr w:type="spellEnd"/>
                      <w:r>
                        <w:rPr>
                          <w:sz w:val="20"/>
                          <w:szCs w:val="20"/>
                        </w:rPr>
                        <w:t xml:space="preserve"> and</w:t>
                      </w:r>
                      <w:r w:rsidRPr="003B129B">
                        <w:rPr>
                          <w:sz w:val="20"/>
                          <w:szCs w:val="20"/>
                        </w:rPr>
                        <w:t xml:space="preserve"> </w:t>
                      </w:r>
                      <w:r>
                        <w:rPr>
                          <w:sz w:val="20"/>
                          <w:szCs w:val="20"/>
                        </w:rPr>
                        <w:t>will</w:t>
                      </w:r>
                    </w:p>
                    <w:p w14:paraId="76D894D2" w14:textId="5308A5F1" w:rsidR="00907291" w:rsidRPr="00907291" w:rsidRDefault="00907291" w:rsidP="00907291">
                      <w:pPr>
                        <w:spacing w:after="0" w:line="240" w:lineRule="auto"/>
                        <w:contextualSpacing/>
                        <w:rPr>
                          <w:i/>
                          <w:sz w:val="20"/>
                          <w:szCs w:val="20"/>
                        </w:rPr>
                      </w:pPr>
                      <w:r>
                        <w:rPr>
                          <w:sz w:val="20"/>
                          <w:szCs w:val="20"/>
                        </w:rPr>
                        <w:t xml:space="preserve">                                                                                          be </w:t>
                      </w:r>
                      <w:r w:rsidRPr="003B129B">
                        <w:rPr>
                          <w:sz w:val="20"/>
                          <w:szCs w:val="20"/>
                        </w:rPr>
                        <w:t>the only magazine in the delegate bag</w:t>
                      </w:r>
                      <w:r>
                        <w:rPr>
                          <w:sz w:val="20"/>
                          <w:szCs w:val="20"/>
                        </w:rPr>
                        <w:t>!</w:t>
                      </w:r>
                    </w:p>
                  </w:txbxContent>
                </v:textbox>
                <w10:wrap anchorx="margin"/>
              </v:shape>
            </w:pict>
          </mc:Fallback>
        </mc:AlternateContent>
      </w:r>
    </w:p>
    <w:p w14:paraId="4A29F64E" w14:textId="66D92351" w:rsidR="00907291" w:rsidRDefault="00907291" w:rsidP="00E6554E">
      <w:pPr>
        <w:spacing w:after="0" w:line="240" w:lineRule="auto"/>
      </w:pPr>
    </w:p>
    <w:p w14:paraId="55EA64F3" w14:textId="338DEA7D" w:rsidR="00907291" w:rsidRDefault="00907291" w:rsidP="00E6554E">
      <w:pPr>
        <w:spacing w:after="0" w:line="240" w:lineRule="auto"/>
      </w:pPr>
    </w:p>
    <w:p w14:paraId="6D1E9833" w14:textId="42E0A71C" w:rsidR="00907291" w:rsidRDefault="00D571DC" w:rsidP="00E6554E">
      <w:pPr>
        <w:spacing w:after="0" w:line="240" w:lineRule="auto"/>
      </w:pPr>
      <w:r w:rsidRPr="00907291">
        <w:rPr>
          <w:noProof/>
        </w:rPr>
        <w:drawing>
          <wp:anchor distT="0" distB="0" distL="114300" distR="114300" simplePos="0" relativeHeight="251668480" behindDoc="0" locked="0" layoutInCell="1" allowOverlap="1" wp14:anchorId="634105B9" wp14:editId="7F718A81">
            <wp:simplePos x="0" y="0"/>
            <wp:positionH relativeFrom="column">
              <wp:posOffset>137160</wp:posOffset>
            </wp:positionH>
            <wp:positionV relativeFrom="paragraph">
              <wp:posOffset>12700</wp:posOffset>
            </wp:positionV>
            <wp:extent cx="2381252"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2"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9D019" w14:textId="181BD4BF" w:rsidR="00907291" w:rsidRDefault="00907291" w:rsidP="00E6554E">
      <w:pPr>
        <w:spacing w:after="0" w:line="240" w:lineRule="auto"/>
      </w:pPr>
    </w:p>
    <w:p w14:paraId="5A500A09" w14:textId="119B4903" w:rsidR="00907291" w:rsidRDefault="00907291" w:rsidP="00E6554E">
      <w:pPr>
        <w:spacing w:after="0" w:line="240" w:lineRule="auto"/>
      </w:pPr>
    </w:p>
    <w:p w14:paraId="02E84F1F" w14:textId="659EB1FE" w:rsidR="00907291" w:rsidRDefault="00907291" w:rsidP="00E6554E">
      <w:pPr>
        <w:spacing w:after="0" w:line="240" w:lineRule="auto"/>
      </w:pPr>
    </w:p>
    <w:p w14:paraId="3EE8E737" w14:textId="6B14E645" w:rsidR="00907291" w:rsidRDefault="00907291" w:rsidP="00E6554E">
      <w:pPr>
        <w:spacing w:after="0" w:line="240" w:lineRule="auto"/>
      </w:pPr>
    </w:p>
    <w:p w14:paraId="42913081" w14:textId="64A8C2CF" w:rsidR="00907291" w:rsidRDefault="00907291" w:rsidP="00E6554E">
      <w:pPr>
        <w:spacing w:after="0" w:line="240" w:lineRule="auto"/>
      </w:pPr>
    </w:p>
    <w:p w14:paraId="5EA6A51F" w14:textId="77777777" w:rsidR="006828E7" w:rsidRDefault="006828E7" w:rsidP="000D282B">
      <w:pPr>
        <w:pBdr>
          <w:bottom w:val="single" w:sz="12" w:space="1" w:color="auto"/>
        </w:pBdr>
        <w:spacing w:after="120" w:line="240" w:lineRule="auto"/>
        <w:rPr>
          <w:b/>
          <w:color w:val="00B050"/>
          <w:sz w:val="24"/>
          <w:szCs w:val="24"/>
        </w:rPr>
      </w:pPr>
    </w:p>
    <w:p w14:paraId="0274C9CC" w14:textId="45C982AB" w:rsidR="00122B2F" w:rsidRPr="000D282B" w:rsidRDefault="00122B2F" w:rsidP="000D282B">
      <w:pPr>
        <w:pBdr>
          <w:bottom w:val="single" w:sz="12" w:space="1" w:color="auto"/>
        </w:pBdr>
        <w:spacing w:after="120" w:line="240" w:lineRule="auto"/>
        <w:rPr>
          <w:b/>
          <w:color w:val="00B050"/>
          <w:sz w:val="24"/>
          <w:szCs w:val="24"/>
        </w:rPr>
      </w:pPr>
      <w:r w:rsidRPr="000D282B">
        <w:rPr>
          <w:b/>
          <w:color w:val="00B050"/>
          <w:sz w:val="24"/>
          <w:szCs w:val="24"/>
        </w:rPr>
        <w:t>PORTS &amp; DESTINATIONS</w:t>
      </w:r>
    </w:p>
    <w:p w14:paraId="556E44F7" w14:textId="23C1999B" w:rsidR="0054400B" w:rsidRPr="00037A68" w:rsidRDefault="0054400B" w:rsidP="0054400B">
      <w:pPr>
        <w:spacing w:after="0" w:line="240" w:lineRule="auto"/>
        <w:rPr>
          <w:i/>
          <w:color w:val="000000" w:themeColor="text1"/>
        </w:rPr>
      </w:pPr>
      <w:r w:rsidRPr="00037A68">
        <w:rPr>
          <w:b/>
          <w:color w:val="000000" w:themeColor="text1"/>
        </w:rPr>
        <w:t>Feature</w:t>
      </w:r>
      <w:r w:rsidRPr="00037A68">
        <w:rPr>
          <w:color w:val="000000" w:themeColor="text1"/>
        </w:rPr>
        <w:t xml:space="preserve">: </w:t>
      </w:r>
      <w:r w:rsidR="00CF08A5" w:rsidRPr="00037A68">
        <w:rPr>
          <w:i/>
          <w:color w:val="000000" w:themeColor="text1"/>
        </w:rPr>
        <w:t>Rebuilding cruise tourism</w:t>
      </w:r>
    </w:p>
    <w:p w14:paraId="3A7387EC" w14:textId="368F1993" w:rsidR="00E01F1C" w:rsidRPr="00865C91" w:rsidRDefault="00155553" w:rsidP="00865C91">
      <w:pPr>
        <w:spacing w:after="0" w:line="240" w:lineRule="auto"/>
        <w:rPr>
          <w:color w:val="000000" w:themeColor="text1"/>
        </w:rPr>
      </w:pPr>
      <w:r w:rsidRPr="00037A68">
        <w:rPr>
          <w:color w:val="000000" w:themeColor="text1"/>
        </w:rPr>
        <w:t>Introduced by Chiara Giorgi, global event director, Seatrade Cruise Events, t</w:t>
      </w:r>
      <w:r w:rsidR="00CF08A5" w:rsidRPr="00037A68">
        <w:rPr>
          <w:color w:val="000000" w:themeColor="text1"/>
        </w:rPr>
        <w:t xml:space="preserve">his feature seeks expert commentary from two tourism experts as cruise lines slowly starting to resume operations. Caribbean communities have been hit hard by the loss of tourism revenue, </w:t>
      </w:r>
      <w:r w:rsidRPr="00037A68">
        <w:rPr>
          <w:color w:val="000000" w:themeColor="text1"/>
        </w:rPr>
        <w:t xml:space="preserve">likewise port cities around the world. </w:t>
      </w:r>
      <w:r w:rsidR="00CF08A5" w:rsidRPr="00037A68">
        <w:rPr>
          <w:color w:val="000000" w:themeColor="text1"/>
        </w:rPr>
        <w:t>Neil</w:t>
      </w:r>
      <w:r w:rsidRPr="00037A68">
        <w:rPr>
          <w:color w:val="000000" w:themeColor="text1"/>
        </w:rPr>
        <w:t xml:space="preserve"> Walters, president of the Caribbean Tourism Organisation and Chen Jining, chairman, World Tourism Cities Federation, provide their perspectives on the rebuilding job in progress.</w:t>
      </w:r>
    </w:p>
    <w:p w14:paraId="0A5F2807" w14:textId="77777777" w:rsidR="00122B2F" w:rsidRDefault="00122B2F" w:rsidP="00122B2F">
      <w:pPr>
        <w:spacing w:after="0" w:line="240" w:lineRule="auto"/>
      </w:pPr>
    </w:p>
    <w:p w14:paraId="7F8F5700" w14:textId="56FEB160" w:rsidR="0054400B" w:rsidRPr="00D70A58" w:rsidRDefault="003423A7" w:rsidP="00795525">
      <w:pPr>
        <w:spacing w:after="0" w:line="240" w:lineRule="auto"/>
        <w:rPr>
          <w:i/>
        </w:rPr>
      </w:pPr>
      <w:r>
        <w:rPr>
          <w:b/>
        </w:rPr>
        <w:t>Interview</w:t>
      </w:r>
      <w:r w:rsidR="0054400B">
        <w:rPr>
          <w:b/>
        </w:rPr>
        <w:t xml:space="preserve">: </w:t>
      </w:r>
      <w:r w:rsidRPr="003423A7">
        <w:rPr>
          <w:i/>
        </w:rPr>
        <w:t xml:space="preserve">A </w:t>
      </w:r>
      <w:r w:rsidR="00BC7C1F">
        <w:rPr>
          <w:i/>
        </w:rPr>
        <w:t>p</w:t>
      </w:r>
      <w:r>
        <w:rPr>
          <w:i/>
        </w:rPr>
        <w:t xml:space="preserve">lanner’s </w:t>
      </w:r>
      <w:r w:rsidR="00BC7C1F">
        <w:rPr>
          <w:i/>
        </w:rPr>
        <w:t>p</w:t>
      </w:r>
      <w:r>
        <w:rPr>
          <w:i/>
        </w:rPr>
        <w:t>erspective</w:t>
      </w:r>
    </w:p>
    <w:p w14:paraId="39099FA0" w14:textId="008DD728" w:rsidR="00CC402D" w:rsidRDefault="00865C91" w:rsidP="00122B2F">
      <w:pPr>
        <w:spacing w:after="0" w:line="240" w:lineRule="auto"/>
      </w:pPr>
      <w:r>
        <w:t>Itinerary planners are regulars on the speaker circuit</w:t>
      </w:r>
      <w:r w:rsidR="001709B3">
        <w:t xml:space="preserve"> and this series of interviews will see </w:t>
      </w:r>
      <w:r w:rsidR="001709B3" w:rsidRPr="001709B3">
        <w:rPr>
          <w:i/>
          <w:iCs/>
        </w:rPr>
        <w:t>CFR</w:t>
      </w:r>
      <w:r w:rsidR="001709B3">
        <w:t xml:space="preserve"> talking with </w:t>
      </w:r>
      <w:r w:rsidR="006828E7">
        <w:t>a selection of these familiar and well-informed industry experts to get the inside track on key issues</w:t>
      </w:r>
      <w:r w:rsidR="001709B3">
        <w:t xml:space="preserve"> over the next few years</w:t>
      </w:r>
      <w:r w:rsidR="006828E7">
        <w:t xml:space="preserve">. </w:t>
      </w:r>
      <w:r w:rsidR="001709B3">
        <w:t>Seabourn’s Timothy Littley kicked off the series in our Spring/Summer 2020 issue and n</w:t>
      </w:r>
      <w:r w:rsidR="006828E7">
        <w:t xml:space="preserve">ews will follow shortly about the second planner </w:t>
      </w:r>
      <w:r w:rsidR="001709B3">
        <w:t>for our Autumn/Winter 2020 issue</w:t>
      </w:r>
      <w:r w:rsidR="006828E7">
        <w:t>.</w:t>
      </w:r>
    </w:p>
    <w:p w14:paraId="413D8415" w14:textId="3272FBD5" w:rsidR="00CC402D" w:rsidRDefault="00CC402D" w:rsidP="00122B2F">
      <w:pPr>
        <w:spacing w:after="0" w:line="240" w:lineRule="auto"/>
      </w:pPr>
    </w:p>
    <w:p w14:paraId="7000F3FD" w14:textId="203B95A4" w:rsidR="00BC6557" w:rsidRDefault="006828E7" w:rsidP="00BC6557">
      <w:pPr>
        <w:spacing w:after="0" w:line="240" w:lineRule="auto"/>
        <w:rPr>
          <w:b/>
        </w:rPr>
      </w:pPr>
      <w:r w:rsidRPr="00E74525">
        <w:rPr>
          <w:noProof/>
          <w:lang w:eastAsia="en-GB"/>
        </w:rPr>
        <mc:AlternateContent>
          <mc:Choice Requires="wps">
            <w:drawing>
              <wp:anchor distT="0" distB="0" distL="114300" distR="114300" simplePos="0" relativeHeight="251670528" behindDoc="0" locked="0" layoutInCell="1" allowOverlap="1" wp14:anchorId="05511876" wp14:editId="769C3660">
                <wp:simplePos x="0" y="0"/>
                <wp:positionH relativeFrom="margin">
                  <wp:posOffset>3810</wp:posOffset>
                </wp:positionH>
                <wp:positionV relativeFrom="paragraph">
                  <wp:posOffset>10160</wp:posOffset>
                </wp:positionV>
                <wp:extent cx="6106795" cy="1352550"/>
                <wp:effectExtent l="0" t="0" r="8255" b="0"/>
                <wp:wrapNone/>
                <wp:docPr id="12" name="Text Box 12"/>
                <wp:cNvGraphicFramePr/>
                <a:graphic xmlns:a="http://schemas.openxmlformats.org/drawingml/2006/main">
                  <a:graphicData uri="http://schemas.microsoft.com/office/word/2010/wordprocessingShape">
                    <wps:wsp>
                      <wps:cNvSpPr txBox="1"/>
                      <wps:spPr>
                        <a:xfrm>
                          <a:off x="0" y="0"/>
                          <a:ext cx="6106795" cy="1352550"/>
                        </a:xfrm>
                        <a:prstGeom prst="rect">
                          <a:avLst/>
                        </a:prstGeom>
                        <a:solidFill>
                          <a:srgbClr val="00B0F0">
                            <a:alpha val="29000"/>
                          </a:srgbClr>
                        </a:solidFill>
                        <a:ln w="6350">
                          <a:noFill/>
                        </a:ln>
                        <a:effectLst/>
                      </wps:spPr>
                      <wps:txbx>
                        <w:txbxContent>
                          <w:p w14:paraId="2ACF08D9" w14:textId="4EEF32C6" w:rsidR="00E74525" w:rsidRPr="007D396E" w:rsidRDefault="00E74525" w:rsidP="007D396E">
                            <w:pPr>
                              <w:spacing w:after="120" w:line="240" w:lineRule="auto"/>
                              <w:rPr>
                                <w:i/>
                              </w:rPr>
                            </w:pPr>
                            <w:r w:rsidRPr="007D396E">
                              <w:rPr>
                                <w:b/>
                                <w:i/>
                              </w:rPr>
                              <w:t>NEXT ISSUE</w:t>
                            </w:r>
                            <w:r w:rsidRPr="007D396E">
                              <w:rPr>
                                <w:i/>
                              </w:rPr>
                              <w:t xml:space="preserve"> </w:t>
                            </w:r>
                            <w:r w:rsidR="002E512C" w:rsidRPr="007D396E">
                              <w:rPr>
                                <w:i/>
                              </w:rPr>
                              <w:t xml:space="preserve">in </w:t>
                            </w:r>
                            <w:r w:rsidR="00F81042">
                              <w:rPr>
                                <w:i/>
                              </w:rPr>
                              <w:t>November</w:t>
                            </w:r>
                            <w:r w:rsidR="002E512C" w:rsidRPr="007D396E">
                              <w:rPr>
                                <w:i/>
                              </w:rPr>
                              <w:t xml:space="preserve"> 2020</w:t>
                            </w:r>
                          </w:p>
                          <w:p w14:paraId="6BB1F363" w14:textId="77777777" w:rsidR="006828E7" w:rsidRDefault="00E74525" w:rsidP="006828E7">
                            <w:pPr>
                              <w:spacing w:after="0" w:line="240" w:lineRule="auto"/>
                              <w:ind w:left="3492"/>
                              <w:rPr>
                                <w:sz w:val="20"/>
                                <w:szCs w:val="20"/>
                              </w:rPr>
                            </w:pPr>
                            <w:r w:rsidRPr="00D72242">
                              <w:rPr>
                                <w:sz w:val="20"/>
                                <w:szCs w:val="20"/>
                              </w:rPr>
                              <w:t>Still the only publication dedicated entirely to the multi-disciplinary activities comprising itinerary planning – an essential read for every stakeholder.</w:t>
                            </w:r>
                            <w:r>
                              <w:rPr>
                                <w:sz w:val="20"/>
                                <w:szCs w:val="20"/>
                              </w:rPr>
                              <w:t xml:space="preserve"> </w:t>
                            </w:r>
                          </w:p>
                          <w:p w14:paraId="4FD10670" w14:textId="77777777" w:rsidR="006828E7" w:rsidRDefault="006828E7" w:rsidP="006828E7">
                            <w:pPr>
                              <w:spacing w:after="0" w:line="240" w:lineRule="auto"/>
                              <w:ind w:left="3492"/>
                              <w:rPr>
                                <w:sz w:val="20"/>
                                <w:szCs w:val="20"/>
                              </w:rPr>
                            </w:pPr>
                          </w:p>
                          <w:p w14:paraId="236A0D67" w14:textId="45C3A6E4" w:rsidR="00E74525" w:rsidRPr="00D72242" w:rsidRDefault="00E74525" w:rsidP="006828E7">
                            <w:pPr>
                              <w:spacing w:after="0" w:line="240" w:lineRule="auto"/>
                              <w:ind w:left="3492"/>
                              <w:rPr>
                                <w:sz w:val="20"/>
                                <w:szCs w:val="20"/>
                              </w:rPr>
                            </w:pPr>
                            <w:r>
                              <w:rPr>
                                <w:sz w:val="20"/>
                                <w:szCs w:val="20"/>
                              </w:rPr>
                              <w:t xml:space="preserve">Email </w:t>
                            </w:r>
                            <w:hyperlink r:id="rId12" w:history="1">
                              <w:r w:rsidRPr="00E74525">
                                <w:rPr>
                                  <w:rStyle w:val="Hyperlink"/>
                                  <w:sz w:val="20"/>
                                  <w:szCs w:val="20"/>
                                </w:rPr>
                                <w:t>Kimberley McLean</w:t>
                              </w:r>
                            </w:hyperlink>
                            <w:r>
                              <w:rPr>
                                <w:sz w:val="20"/>
                                <w:szCs w:val="20"/>
                              </w:rPr>
                              <w:t xml:space="preserve"> for more information</w:t>
                            </w:r>
                            <w:r w:rsidR="006828E7">
                              <w:rPr>
                                <w:sz w:val="20"/>
                                <w:szCs w:val="20"/>
                              </w:rPr>
                              <w:t xml:space="preserve"> about the features and contributors that are scheduled to be included in th</w:t>
                            </w:r>
                            <w:r w:rsidR="001709B3">
                              <w:rPr>
                                <w:sz w:val="20"/>
                                <w:szCs w:val="20"/>
                              </w:rPr>
                              <w:t>e 2020</w:t>
                            </w:r>
                            <w:r w:rsidR="006828E7">
                              <w:rPr>
                                <w:sz w:val="20"/>
                                <w:szCs w:val="20"/>
                              </w:rPr>
                              <w:t xml:space="preserve"> </w:t>
                            </w:r>
                            <w:r w:rsidR="001709B3">
                              <w:rPr>
                                <w:sz w:val="20"/>
                                <w:szCs w:val="20"/>
                              </w:rPr>
                              <w:t>issue</w:t>
                            </w:r>
                            <w:r w:rsidR="006828E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1876" id="Text Box 12" o:spid="_x0000_s1027" type="#_x0000_t202" style="position:absolute;margin-left:.3pt;margin-top:.8pt;width:480.8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" fillcolor="#00b0f0" stroked="f" strokeweight=".5pt">
                <v:fill opacity="19018f"/>
                <v:textbox>
                  <w:txbxContent>
                    <w:p w14:paraId="2ACF08D9" w14:textId="4EEF32C6" w:rsidR="00E74525" w:rsidRPr="007D396E" w:rsidRDefault="00E74525" w:rsidP="007D396E">
                      <w:pPr>
                        <w:spacing w:after="120" w:line="240" w:lineRule="auto"/>
                        <w:rPr>
                          <w:i/>
                        </w:rPr>
                      </w:pPr>
                      <w:r w:rsidRPr="007D396E">
                        <w:rPr>
                          <w:b/>
                          <w:i/>
                        </w:rPr>
                        <w:t>NEXT ISSUE</w:t>
                      </w:r>
                      <w:r w:rsidRPr="007D396E">
                        <w:rPr>
                          <w:i/>
                        </w:rPr>
                        <w:t xml:space="preserve"> </w:t>
                      </w:r>
                      <w:r w:rsidR="002E512C" w:rsidRPr="007D396E">
                        <w:rPr>
                          <w:i/>
                        </w:rPr>
                        <w:t xml:space="preserve">in </w:t>
                      </w:r>
                      <w:r w:rsidR="00F81042">
                        <w:rPr>
                          <w:i/>
                        </w:rPr>
                        <w:t>November</w:t>
                      </w:r>
                      <w:r w:rsidR="002E512C" w:rsidRPr="007D396E">
                        <w:rPr>
                          <w:i/>
                        </w:rPr>
                        <w:t xml:space="preserve"> 2020</w:t>
                      </w:r>
                    </w:p>
                    <w:p w14:paraId="6BB1F363" w14:textId="77777777" w:rsidR="006828E7" w:rsidRDefault="00E74525" w:rsidP="006828E7">
                      <w:pPr>
                        <w:spacing w:after="0" w:line="240" w:lineRule="auto"/>
                        <w:ind w:left="3492"/>
                        <w:rPr>
                          <w:sz w:val="20"/>
                          <w:szCs w:val="20"/>
                        </w:rPr>
                      </w:pPr>
                      <w:r w:rsidRPr="00D72242">
                        <w:rPr>
                          <w:sz w:val="20"/>
                          <w:szCs w:val="20"/>
                        </w:rPr>
                        <w:t>Still the only publication dedicated entirely to the multi-disciplinary activities comprising itinerary planning – an essential read for every stakeholder.</w:t>
                      </w:r>
                      <w:r>
                        <w:rPr>
                          <w:sz w:val="20"/>
                          <w:szCs w:val="20"/>
                        </w:rPr>
                        <w:t xml:space="preserve"> </w:t>
                      </w:r>
                    </w:p>
                    <w:p w14:paraId="4FD10670" w14:textId="77777777" w:rsidR="006828E7" w:rsidRDefault="006828E7" w:rsidP="006828E7">
                      <w:pPr>
                        <w:spacing w:after="0" w:line="240" w:lineRule="auto"/>
                        <w:ind w:left="3492"/>
                        <w:rPr>
                          <w:sz w:val="20"/>
                          <w:szCs w:val="20"/>
                        </w:rPr>
                      </w:pPr>
                    </w:p>
                    <w:p w14:paraId="236A0D67" w14:textId="45C3A6E4" w:rsidR="00E74525" w:rsidRPr="00D72242" w:rsidRDefault="00E74525" w:rsidP="006828E7">
                      <w:pPr>
                        <w:spacing w:after="0" w:line="240" w:lineRule="auto"/>
                        <w:ind w:left="3492"/>
                        <w:rPr>
                          <w:sz w:val="20"/>
                          <w:szCs w:val="20"/>
                        </w:rPr>
                      </w:pPr>
                      <w:r>
                        <w:rPr>
                          <w:sz w:val="20"/>
                          <w:szCs w:val="20"/>
                        </w:rPr>
                        <w:t xml:space="preserve">Email </w:t>
                      </w:r>
                      <w:hyperlink r:id="rId13" w:history="1">
                        <w:r w:rsidRPr="00E74525">
                          <w:rPr>
                            <w:rStyle w:val="Hyperlink"/>
                            <w:sz w:val="20"/>
                            <w:szCs w:val="20"/>
                          </w:rPr>
                          <w:t>Kimberley McLean</w:t>
                        </w:r>
                      </w:hyperlink>
                      <w:r>
                        <w:rPr>
                          <w:sz w:val="20"/>
                          <w:szCs w:val="20"/>
                        </w:rPr>
                        <w:t xml:space="preserve"> for more information</w:t>
                      </w:r>
                      <w:r w:rsidR="006828E7">
                        <w:rPr>
                          <w:sz w:val="20"/>
                          <w:szCs w:val="20"/>
                        </w:rPr>
                        <w:t xml:space="preserve"> about the features and contributors that are scheduled to be included in th</w:t>
                      </w:r>
                      <w:r w:rsidR="001709B3">
                        <w:rPr>
                          <w:sz w:val="20"/>
                          <w:szCs w:val="20"/>
                        </w:rPr>
                        <w:t>e 2020</w:t>
                      </w:r>
                      <w:r w:rsidR="006828E7">
                        <w:rPr>
                          <w:sz w:val="20"/>
                          <w:szCs w:val="20"/>
                        </w:rPr>
                        <w:t xml:space="preserve"> </w:t>
                      </w:r>
                      <w:r w:rsidR="001709B3">
                        <w:rPr>
                          <w:sz w:val="20"/>
                          <w:szCs w:val="20"/>
                        </w:rPr>
                        <w:t>issue</w:t>
                      </w:r>
                      <w:r w:rsidR="006828E7">
                        <w:rPr>
                          <w:sz w:val="20"/>
                          <w:szCs w:val="20"/>
                        </w:rPr>
                        <w:t>.</w:t>
                      </w:r>
                    </w:p>
                  </w:txbxContent>
                </v:textbox>
                <w10:wrap anchorx="margin"/>
              </v:shape>
            </w:pict>
          </mc:Fallback>
        </mc:AlternateContent>
      </w:r>
    </w:p>
    <w:p w14:paraId="7DD3D0F2" w14:textId="2A48A4F4" w:rsidR="0045503D" w:rsidRDefault="0045503D" w:rsidP="00BC6557">
      <w:pPr>
        <w:spacing w:after="0" w:line="240" w:lineRule="auto"/>
        <w:rPr>
          <w:b/>
        </w:rPr>
      </w:pPr>
    </w:p>
    <w:p w14:paraId="24D9B815" w14:textId="2CA2D277" w:rsidR="0045503D" w:rsidRDefault="001709B3" w:rsidP="00BC6557">
      <w:pPr>
        <w:spacing w:after="0" w:line="240" w:lineRule="auto"/>
        <w:rPr>
          <w:b/>
        </w:rPr>
      </w:pPr>
      <w:r>
        <w:rPr>
          <w:noProof/>
        </w:rPr>
        <w:drawing>
          <wp:anchor distT="0" distB="0" distL="114300" distR="114300" simplePos="0" relativeHeight="251674624" behindDoc="0" locked="0" layoutInCell="1" allowOverlap="1" wp14:anchorId="37797FE8" wp14:editId="1473C6F6">
            <wp:simplePos x="0" y="0"/>
            <wp:positionH relativeFrom="margin">
              <wp:posOffset>206147</wp:posOffset>
            </wp:positionH>
            <wp:positionV relativeFrom="paragraph">
              <wp:posOffset>-43789</wp:posOffset>
            </wp:positionV>
            <wp:extent cx="1842770" cy="838200"/>
            <wp:effectExtent l="0" t="0" r="5080" b="0"/>
            <wp:wrapSquare wrapText="bothSides"/>
            <wp:docPr id="7" name="Picture 7"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277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A6285" w14:textId="3909DA72" w:rsidR="0045503D" w:rsidRDefault="0045503D" w:rsidP="00BC6557">
      <w:pPr>
        <w:spacing w:after="0" w:line="240" w:lineRule="auto"/>
        <w:rPr>
          <w:b/>
        </w:rPr>
      </w:pPr>
    </w:p>
    <w:p w14:paraId="3CAEF355" w14:textId="18BD2E38" w:rsidR="00602A5E" w:rsidRDefault="00602A5E" w:rsidP="00BC6557">
      <w:pPr>
        <w:spacing w:after="0" w:line="240" w:lineRule="auto"/>
        <w:rPr>
          <w:b/>
        </w:rPr>
      </w:pPr>
    </w:p>
    <w:p w14:paraId="43232ADD" w14:textId="041EBC32" w:rsidR="00A0638C" w:rsidRDefault="00A0638C" w:rsidP="00BC6557">
      <w:pPr>
        <w:spacing w:after="0" w:line="240" w:lineRule="auto"/>
        <w:rPr>
          <w:b/>
        </w:rPr>
      </w:pPr>
    </w:p>
    <w:p w14:paraId="757F037D" w14:textId="77777777" w:rsidR="006828E7" w:rsidRDefault="006828E7" w:rsidP="00BC6557">
      <w:pPr>
        <w:spacing w:after="0" w:line="240" w:lineRule="auto"/>
        <w:rPr>
          <w:b/>
        </w:rPr>
      </w:pPr>
    </w:p>
    <w:p w14:paraId="6C04DDE2" w14:textId="77777777" w:rsidR="006828E7" w:rsidRDefault="006828E7" w:rsidP="00BC6557">
      <w:pPr>
        <w:spacing w:after="0" w:line="240" w:lineRule="auto"/>
        <w:rPr>
          <w:b/>
        </w:rPr>
      </w:pPr>
    </w:p>
    <w:p w14:paraId="4DD17D9A" w14:textId="77777777" w:rsidR="009A4B16" w:rsidRDefault="009A4B16" w:rsidP="00BC6557">
      <w:pPr>
        <w:spacing w:after="0" w:line="240" w:lineRule="auto"/>
        <w:rPr>
          <w:b/>
        </w:rPr>
      </w:pPr>
    </w:p>
    <w:p w14:paraId="02121F35" w14:textId="77777777" w:rsidR="00DD0A27" w:rsidRDefault="00DD0A27" w:rsidP="00BC6557">
      <w:pPr>
        <w:spacing w:after="0" w:line="240" w:lineRule="auto"/>
        <w:rPr>
          <w:b/>
        </w:rPr>
      </w:pPr>
    </w:p>
    <w:p w14:paraId="6F9D335C" w14:textId="0C43DFDE" w:rsidR="00BC6557" w:rsidRDefault="00BC6557" w:rsidP="00BC6557">
      <w:pPr>
        <w:spacing w:after="0" w:line="240" w:lineRule="auto"/>
        <w:rPr>
          <w:b/>
        </w:rPr>
      </w:pPr>
      <w:r w:rsidRPr="00467AE5">
        <w:rPr>
          <w:b/>
        </w:rPr>
        <w:t>Regional reports</w:t>
      </w:r>
    </w:p>
    <w:p w14:paraId="7CC83366" w14:textId="2C7F053F" w:rsidR="00854F05" w:rsidRPr="00854F05" w:rsidRDefault="00854F05" w:rsidP="00122B2F">
      <w:pPr>
        <w:spacing w:after="0" w:line="240" w:lineRule="auto"/>
        <w:sectPr w:rsidR="00854F05" w:rsidRPr="00854F05" w:rsidSect="00E74525">
          <w:type w:val="continuous"/>
          <w:pgSz w:w="11906" w:h="16838" w:code="9"/>
          <w:pgMar w:top="1134" w:right="1133" w:bottom="851" w:left="1134" w:header="567" w:footer="709" w:gutter="0"/>
          <w:cols w:space="708"/>
          <w:docGrid w:linePitch="360"/>
        </w:sectPr>
      </w:pPr>
      <w:r w:rsidRPr="00854F05">
        <w:t>A series of interviews, commentaries and reports about ports, destinations and shore excursions in each of the following regions:</w:t>
      </w:r>
    </w:p>
    <w:p w14:paraId="2768CE50" w14:textId="77777777" w:rsidR="000D282B" w:rsidRDefault="0032708D" w:rsidP="00011FB8">
      <w:pPr>
        <w:pStyle w:val="ListParagraph"/>
        <w:numPr>
          <w:ilvl w:val="0"/>
          <w:numId w:val="7"/>
        </w:numPr>
        <w:spacing w:after="0" w:line="240" w:lineRule="auto"/>
      </w:pPr>
      <w:r>
        <w:t>North America &amp; Canada</w:t>
      </w:r>
    </w:p>
    <w:p w14:paraId="7ABF8915" w14:textId="7ED0AA5E" w:rsidR="00467AE5" w:rsidRDefault="00CD5861" w:rsidP="00011FB8">
      <w:pPr>
        <w:pStyle w:val="ListParagraph"/>
        <w:numPr>
          <w:ilvl w:val="0"/>
          <w:numId w:val="7"/>
        </w:numPr>
        <w:spacing w:after="0" w:line="240" w:lineRule="auto"/>
      </w:pPr>
      <w:r>
        <w:t>South America</w:t>
      </w:r>
    </w:p>
    <w:p w14:paraId="20FAE969" w14:textId="77777777" w:rsidR="0032708D" w:rsidRDefault="0032708D" w:rsidP="0032708D">
      <w:pPr>
        <w:pStyle w:val="ListParagraph"/>
        <w:numPr>
          <w:ilvl w:val="0"/>
          <w:numId w:val="7"/>
        </w:numPr>
        <w:spacing w:after="0" w:line="240" w:lineRule="auto"/>
      </w:pPr>
      <w:r>
        <w:t>Central America &amp; Caribbean</w:t>
      </w:r>
    </w:p>
    <w:p w14:paraId="54D92182" w14:textId="77777777" w:rsidR="00467AE5" w:rsidRDefault="00CD5861" w:rsidP="00011FB8">
      <w:pPr>
        <w:pStyle w:val="ListParagraph"/>
        <w:numPr>
          <w:ilvl w:val="0"/>
          <w:numId w:val="7"/>
        </w:numPr>
        <w:spacing w:after="0" w:line="240" w:lineRule="auto"/>
      </w:pPr>
      <w:r>
        <w:t>Northern Europe</w:t>
      </w:r>
    </w:p>
    <w:p w14:paraId="28E75331" w14:textId="77777777" w:rsidR="00011FB8" w:rsidRDefault="00CD5861" w:rsidP="00011FB8">
      <w:pPr>
        <w:pStyle w:val="ListParagraph"/>
        <w:numPr>
          <w:ilvl w:val="0"/>
          <w:numId w:val="7"/>
        </w:numPr>
        <w:spacing w:after="0" w:line="240" w:lineRule="auto"/>
      </w:pPr>
      <w:r>
        <w:t>Mediterranean &amp; Black Sea</w:t>
      </w:r>
    </w:p>
    <w:p w14:paraId="4D6F45E8" w14:textId="77777777" w:rsidR="002B40DD" w:rsidRDefault="002B40DD" w:rsidP="00011FB8">
      <w:pPr>
        <w:pStyle w:val="ListParagraph"/>
        <w:numPr>
          <w:ilvl w:val="0"/>
          <w:numId w:val="7"/>
        </w:numPr>
        <w:spacing w:after="0" w:line="240" w:lineRule="auto"/>
      </w:pPr>
      <w:r>
        <w:t>Middle East</w:t>
      </w:r>
    </w:p>
    <w:p w14:paraId="40D9BD95" w14:textId="77777777" w:rsidR="00E9399B" w:rsidRDefault="00CD5861" w:rsidP="00011FB8">
      <w:pPr>
        <w:pStyle w:val="ListParagraph"/>
        <w:numPr>
          <w:ilvl w:val="0"/>
          <w:numId w:val="7"/>
        </w:numPr>
        <w:spacing w:after="0" w:line="240" w:lineRule="auto"/>
      </w:pPr>
      <w:r>
        <w:t>Africa, Gul</w:t>
      </w:r>
      <w:r w:rsidR="00AC3E48">
        <w:t>f</w:t>
      </w:r>
      <w:r>
        <w:t xml:space="preserve"> &amp; Indian Ocean</w:t>
      </w:r>
    </w:p>
    <w:p w14:paraId="7C4AD0F8" w14:textId="77777777" w:rsidR="00011FB8" w:rsidRDefault="00CD5861" w:rsidP="00011FB8">
      <w:pPr>
        <w:pStyle w:val="ListParagraph"/>
        <w:numPr>
          <w:ilvl w:val="0"/>
          <w:numId w:val="7"/>
        </w:numPr>
        <w:spacing w:after="0" w:line="240" w:lineRule="auto"/>
      </w:pPr>
      <w:r>
        <w:t>Asia Pacific</w:t>
      </w:r>
    </w:p>
    <w:p w14:paraId="5D3FC41C" w14:textId="77777777" w:rsidR="00011FB8" w:rsidRDefault="00011FB8" w:rsidP="00122B2F">
      <w:pPr>
        <w:spacing w:after="0" w:line="240" w:lineRule="auto"/>
        <w:sectPr w:rsidR="00011FB8" w:rsidSect="0032708D">
          <w:type w:val="continuous"/>
          <w:pgSz w:w="11906" w:h="16838" w:code="9"/>
          <w:pgMar w:top="1134" w:right="1133" w:bottom="851" w:left="1134" w:header="567" w:footer="709" w:gutter="0"/>
          <w:cols w:num="3" w:space="141"/>
          <w:docGrid w:linePitch="360"/>
        </w:sectPr>
      </w:pPr>
    </w:p>
    <w:p w14:paraId="7253567D" w14:textId="77777777" w:rsidR="008F1D3D" w:rsidRDefault="00E6554E" w:rsidP="00122B2F">
      <w:pPr>
        <w:spacing w:after="0" w:line="240" w:lineRule="auto"/>
        <w:rPr>
          <w:noProof/>
          <w:lang w:eastAsia="en-GB"/>
        </w:rPr>
      </w:pPr>
      <w:r>
        <w:rPr>
          <w:noProof/>
          <w:lang w:eastAsia="en-GB"/>
        </w:rPr>
        <mc:AlternateContent>
          <mc:Choice Requires="wps">
            <w:drawing>
              <wp:anchor distT="0" distB="0" distL="114300" distR="114300" simplePos="0" relativeHeight="251665408" behindDoc="0" locked="0" layoutInCell="1" allowOverlap="1" wp14:anchorId="48012217" wp14:editId="6E85BA7F">
                <wp:simplePos x="0" y="0"/>
                <wp:positionH relativeFrom="column">
                  <wp:posOffset>3429635</wp:posOffset>
                </wp:positionH>
                <wp:positionV relativeFrom="paragraph">
                  <wp:posOffset>135255</wp:posOffset>
                </wp:positionV>
                <wp:extent cx="274320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4CEDF" w14:textId="77777777" w:rsidR="008F1D3D" w:rsidRPr="00BC6557" w:rsidRDefault="008F1D3D" w:rsidP="008F1D3D">
                            <w:pPr>
                              <w:jc w:val="right"/>
                              <w:rPr>
                                <w:sz w:val="16"/>
                                <w:szCs w:val="16"/>
                              </w:rPr>
                            </w:pPr>
                            <w:r w:rsidRPr="00BC6557">
                              <w:rPr>
                                <w:sz w:val="16"/>
                                <w:szCs w:val="16"/>
                              </w:rPr>
                              <w:t>www.cruiseandferry.net/resources/cruise-ports-of-the-world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12217" id="Text Box 10" o:spid="_x0000_s1028" type="#_x0000_t202" style="position:absolute;margin-left:270.05pt;margin-top:10.65pt;width:3in;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1ufgIAAGs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" filled="f" stroked="f" strokeweight=".5pt">
                <v:textbox>
                  <w:txbxContent>
                    <w:p w14:paraId="4FD4CEDF" w14:textId="77777777" w:rsidR="008F1D3D" w:rsidRPr="00BC6557" w:rsidRDefault="008F1D3D" w:rsidP="008F1D3D">
                      <w:pPr>
                        <w:jc w:val="right"/>
                        <w:rPr>
                          <w:sz w:val="16"/>
                          <w:szCs w:val="16"/>
                        </w:rPr>
                      </w:pPr>
                      <w:r w:rsidRPr="00BC6557">
                        <w:rPr>
                          <w:sz w:val="16"/>
                          <w:szCs w:val="16"/>
                        </w:rPr>
                        <w:t>www.cruiseandferry.net/resources/cruise-ports-of-the-world</w:t>
                      </w:r>
                    </w:p>
                  </w:txbxContent>
                </v:textbox>
              </v:shape>
            </w:pict>
          </mc:Fallback>
        </mc:AlternateContent>
      </w:r>
    </w:p>
    <w:p w14:paraId="0229DDF8" w14:textId="2B23442A" w:rsidR="000D282B" w:rsidRDefault="008F1D3D" w:rsidP="00122B2F">
      <w:pPr>
        <w:spacing w:after="0" w:line="240" w:lineRule="auto"/>
      </w:pPr>
      <w:r>
        <w:rPr>
          <w:noProof/>
          <w:lang w:eastAsia="en-GB"/>
        </w:rPr>
        <w:drawing>
          <wp:inline distT="0" distB="0" distL="0" distR="0" wp14:anchorId="1B509ACB" wp14:editId="7D6734AC">
            <wp:extent cx="6113780" cy="26098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47590" cy="2624283"/>
                    </a:xfrm>
                    <a:prstGeom prst="rect">
                      <a:avLst/>
                    </a:prstGeom>
                  </pic:spPr>
                </pic:pic>
              </a:graphicData>
            </a:graphic>
          </wp:inline>
        </w:drawing>
      </w:r>
    </w:p>
    <w:p w14:paraId="1B351D95" w14:textId="77777777" w:rsidR="008F1D3D" w:rsidRDefault="008F1D3D" w:rsidP="00122B2F">
      <w:pPr>
        <w:spacing w:after="0" w:line="240" w:lineRule="auto"/>
      </w:pPr>
    </w:p>
    <w:p w14:paraId="5FBC903B" w14:textId="77777777" w:rsidR="00BF214A" w:rsidRPr="00BF214A" w:rsidRDefault="00BF214A" w:rsidP="00BF214A">
      <w:pPr>
        <w:pBdr>
          <w:bottom w:val="single" w:sz="12" w:space="1" w:color="auto"/>
        </w:pBdr>
        <w:spacing w:after="120" w:line="240" w:lineRule="auto"/>
        <w:rPr>
          <w:b/>
          <w:color w:val="0070C0"/>
          <w:sz w:val="24"/>
          <w:szCs w:val="24"/>
        </w:rPr>
      </w:pPr>
      <w:r>
        <w:rPr>
          <w:b/>
          <w:color w:val="0070C0"/>
          <w:sz w:val="24"/>
          <w:szCs w:val="24"/>
        </w:rPr>
        <w:t>FURTHER INFORMATION</w:t>
      </w:r>
    </w:p>
    <w:p w14:paraId="5FF613A1" w14:textId="76207206" w:rsidR="000D282B" w:rsidRPr="00BF214A" w:rsidRDefault="000D282B" w:rsidP="00122B2F">
      <w:pPr>
        <w:spacing w:after="0" w:line="240" w:lineRule="auto"/>
        <w:rPr>
          <w:b/>
        </w:rPr>
      </w:pPr>
      <w:r w:rsidRPr="00727AE7">
        <w:rPr>
          <w:b/>
        </w:rPr>
        <w:t>Events</w:t>
      </w:r>
    </w:p>
    <w:p w14:paraId="6C095298" w14:textId="084D0F73" w:rsidR="00407372" w:rsidRPr="00407372" w:rsidRDefault="000D282B" w:rsidP="00407372">
      <w:pPr>
        <w:spacing w:after="0" w:line="240" w:lineRule="auto"/>
        <w:sectPr w:rsidR="00407372" w:rsidRPr="00407372" w:rsidSect="00011FB8">
          <w:type w:val="continuous"/>
          <w:pgSz w:w="11906" w:h="16838" w:code="9"/>
          <w:pgMar w:top="1134" w:right="1133" w:bottom="851" w:left="1134" w:header="567" w:footer="709" w:gutter="0"/>
          <w:cols w:space="708"/>
          <w:docGrid w:linePitch="360"/>
        </w:sectPr>
      </w:pPr>
      <w:r>
        <w:t xml:space="preserve">Copies of </w:t>
      </w:r>
      <w:r w:rsidR="002B40DD" w:rsidRPr="002B40DD">
        <w:rPr>
          <w:i/>
        </w:rPr>
        <w:t xml:space="preserve">Cruise &amp; Ferry </w:t>
      </w:r>
      <w:r w:rsidR="00BF63AA" w:rsidRPr="00606E6C">
        <w:rPr>
          <w:iCs/>
        </w:rPr>
        <w:t>magazines</w:t>
      </w:r>
      <w:r>
        <w:t xml:space="preserve"> will be available at the following events</w:t>
      </w:r>
      <w:r w:rsidR="00407372">
        <w:t>:</w:t>
      </w:r>
      <w:r w:rsidR="00407372">
        <w:tab/>
      </w:r>
    </w:p>
    <w:p w14:paraId="75E935B6" w14:textId="4509E6AA" w:rsidR="00407372" w:rsidRDefault="00BA14F5" w:rsidP="00407372">
      <w:pPr>
        <w:pStyle w:val="ListParagraph"/>
        <w:numPr>
          <w:ilvl w:val="0"/>
          <w:numId w:val="12"/>
        </w:numPr>
        <w:spacing w:after="0" w:line="240" w:lineRule="auto"/>
      </w:pPr>
      <w:r>
        <w:t>Ferry Safety &amp; Technology Conference</w:t>
      </w:r>
    </w:p>
    <w:p w14:paraId="27E2D16A" w14:textId="533B682B" w:rsidR="00C81F2A" w:rsidRDefault="00C81F2A" w:rsidP="00407372">
      <w:pPr>
        <w:pStyle w:val="ListParagraph"/>
        <w:numPr>
          <w:ilvl w:val="0"/>
          <w:numId w:val="12"/>
        </w:numPr>
        <w:spacing w:after="0" w:line="240" w:lineRule="auto"/>
      </w:pPr>
      <w:r>
        <w:t>Ferry Shipping Summit</w:t>
      </w:r>
    </w:p>
    <w:p w14:paraId="30721055" w14:textId="77777777" w:rsidR="00BA14F5" w:rsidRDefault="00101183" w:rsidP="00407372">
      <w:pPr>
        <w:pStyle w:val="ListParagraph"/>
        <w:numPr>
          <w:ilvl w:val="0"/>
          <w:numId w:val="12"/>
        </w:numPr>
        <w:spacing w:after="0" w:line="240" w:lineRule="auto"/>
      </w:pPr>
      <w:r>
        <w:t>Seatrade Cruise Global</w:t>
      </w:r>
    </w:p>
    <w:p w14:paraId="31B22C37" w14:textId="7D5A1FAD" w:rsidR="00101183" w:rsidRDefault="00C81F2A" w:rsidP="00407372">
      <w:pPr>
        <w:pStyle w:val="ListParagraph"/>
        <w:numPr>
          <w:ilvl w:val="0"/>
          <w:numId w:val="12"/>
        </w:numPr>
        <w:spacing w:after="0" w:line="240" w:lineRule="auto"/>
      </w:pPr>
      <w:proofErr w:type="spellStart"/>
      <w:r>
        <w:t>Poisidonia</w:t>
      </w:r>
      <w:proofErr w:type="spellEnd"/>
    </w:p>
    <w:p w14:paraId="13B7A82C" w14:textId="77777777" w:rsidR="00C81F2A" w:rsidRDefault="00C81F2A" w:rsidP="00C81F2A">
      <w:pPr>
        <w:pStyle w:val="ListParagraph"/>
        <w:numPr>
          <w:ilvl w:val="0"/>
          <w:numId w:val="12"/>
        </w:numPr>
        <w:spacing w:after="0" w:line="240" w:lineRule="auto"/>
      </w:pPr>
      <w:r>
        <w:t>Cruise Ship Interiors Expo America</w:t>
      </w:r>
    </w:p>
    <w:p w14:paraId="5DA93784" w14:textId="401BB64C" w:rsidR="00101183" w:rsidRDefault="00101183" w:rsidP="00407372">
      <w:pPr>
        <w:pStyle w:val="ListParagraph"/>
        <w:numPr>
          <w:ilvl w:val="0"/>
          <w:numId w:val="12"/>
        </w:numPr>
        <w:spacing w:after="0" w:line="240" w:lineRule="auto"/>
      </w:pPr>
      <w:r>
        <w:t>Electric &amp; Hybrid Marine World Expo</w:t>
      </w:r>
    </w:p>
    <w:p w14:paraId="7FC79994" w14:textId="326CFC3D" w:rsidR="00101183" w:rsidRDefault="00C81F2A" w:rsidP="00407372">
      <w:pPr>
        <w:pStyle w:val="ListParagraph"/>
        <w:numPr>
          <w:ilvl w:val="0"/>
          <w:numId w:val="12"/>
        </w:numPr>
        <w:spacing w:after="0" w:line="240" w:lineRule="auto"/>
      </w:pPr>
      <w:r>
        <w:t>SMM</w:t>
      </w:r>
    </w:p>
    <w:p w14:paraId="4E1D8897" w14:textId="77777777" w:rsidR="00C81F2A" w:rsidRDefault="00C81F2A" w:rsidP="00C81F2A">
      <w:pPr>
        <w:pStyle w:val="ListParagraph"/>
        <w:numPr>
          <w:ilvl w:val="0"/>
          <w:numId w:val="12"/>
        </w:numPr>
        <w:spacing w:after="0" w:line="240" w:lineRule="auto"/>
      </w:pPr>
      <w:proofErr w:type="spellStart"/>
      <w:r>
        <w:t>Europort</w:t>
      </w:r>
      <w:proofErr w:type="spellEnd"/>
    </w:p>
    <w:p w14:paraId="36FC74A8" w14:textId="77777777" w:rsidR="00C81F2A" w:rsidRDefault="00C81F2A" w:rsidP="00C81F2A">
      <w:pPr>
        <w:pStyle w:val="ListParagraph"/>
        <w:numPr>
          <w:ilvl w:val="0"/>
          <w:numId w:val="12"/>
        </w:numPr>
        <w:spacing w:after="0" w:line="240" w:lineRule="auto"/>
      </w:pPr>
      <w:r>
        <w:t>Cruise Europe Conference</w:t>
      </w:r>
    </w:p>
    <w:p w14:paraId="666F8D72" w14:textId="77777777" w:rsidR="00C81F2A" w:rsidRDefault="00C81F2A" w:rsidP="00C81F2A">
      <w:pPr>
        <w:pStyle w:val="ListParagraph"/>
        <w:numPr>
          <w:ilvl w:val="0"/>
          <w:numId w:val="12"/>
        </w:numPr>
        <w:spacing w:after="0" w:line="240" w:lineRule="auto"/>
      </w:pPr>
      <w:r>
        <w:t>Greenport Cruise Congress</w:t>
      </w:r>
    </w:p>
    <w:p w14:paraId="657D9916" w14:textId="77777777" w:rsidR="009755D3" w:rsidRDefault="009755D3" w:rsidP="00407372">
      <w:pPr>
        <w:pStyle w:val="ListParagraph"/>
        <w:numPr>
          <w:ilvl w:val="0"/>
          <w:numId w:val="12"/>
        </w:numPr>
        <w:spacing w:after="0" w:line="240" w:lineRule="auto"/>
      </w:pPr>
      <w:r>
        <w:t>MedCruise General Assembly</w:t>
      </w:r>
    </w:p>
    <w:p w14:paraId="24E29086" w14:textId="77777777" w:rsidR="00C81F2A" w:rsidRDefault="00C81F2A" w:rsidP="00C81F2A">
      <w:pPr>
        <w:pStyle w:val="ListParagraph"/>
        <w:numPr>
          <w:ilvl w:val="0"/>
          <w:numId w:val="12"/>
        </w:numPr>
        <w:spacing w:after="0" w:line="240" w:lineRule="auto"/>
      </w:pPr>
      <w:r>
        <w:t>Canadian Ferry Operators Conference</w:t>
      </w:r>
    </w:p>
    <w:p w14:paraId="5C204BA7" w14:textId="77777777" w:rsidR="001B3893" w:rsidRDefault="001B3893" w:rsidP="001B3893">
      <w:pPr>
        <w:pStyle w:val="ListParagraph"/>
        <w:numPr>
          <w:ilvl w:val="0"/>
          <w:numId w:val="12"/>
        </w:numPr>
        <w:spacing w:after="0" w:line="240" w:lineRule="auto"/>
      </w:pPr>
      <w:r>
        <w:t>IMPA London</w:t>
      </w:r>
    </w:p>
    <w:p w14:paraId="093DD6B0" w14:textId="77777777" w:rsidR="00C81F2A" w:rsidRDefault="00C81F2A" w:rsidP="00C81F2A">
      <w:pPr>
        <w:pStyle w:val="ListParagraph"/>
        <w:numPr>
          <w:ilvl w:val="0"/>
          <w:numId w:val="12"/>
        </w:numPr>
        <w:spacing w:after="0" w:line="240" w:lineRule="auto"/>
      </w:pPr>
      <w:r>
        <w:t>Interferry Conference</w:t>
      </w:r>
    </w:p>
    <w:p w14:paraId="6E681B0C" w14:textId="69D1F723" w:rsidR="001B3893" w:rsidRDefault="00C81F2A" w:rsidP="001B3893">
      <w:pPr>
        <w:pStyle w:val="ListParagraph"/>
        <w:numPr>
          <w:ilvl w:val="0"/>
          <w:numId w:val="12"/>
        </w:numPr>
        <w:spacing w:after="0" w:line="240" w:lineRule="auto"/>
      </w:pPr>
      <w:r>
        <w:t>Oceans 2000</w:t>
      </w:r>
    </w:p>
    <w:p w14:paraId="43172F9D" w14:textId="77B07E69" w:rsidR="004B023D" w:rsidRDefault="00C81F2A" w:rsidP="001B3893">
      <w:pPr>
        <w:pStyle w:val="ListParagraph"/>
        <w:numPr>
          <w:ilvl w:val="0"/>
          <w:numId w:val="12"/>
        </w:numPr>
        <w:spacing w:after="0" w:line="240" w:lineRule="auto"/>
      </w:pPr>
      <w:r>
        <w:t>The Future of the Naval Architect</w:t>
      </w:r>
    </w:p>
    <w:p w14:paraId="0B4995D1" w14:textId="77777777" w:rsidR="003A2FDE" w:rsidRDefault="003A2FDE" w:rsidP="001B3893">
      <w:pPr>
        <w:pStyle w:val="ListParagraph"/>
        <w:numPr>
          <w:ilvl w:val="0"/>
          <w:numId w:val="12"/>
        </w:numPr>
        <w:spacing w:after="0" w:line="240" w:lineRule="auto"/>
      </w:pPr>
      <w:r>
        <w:t>Sustainable Ocean Summit</w:t>
      </w:r>
    </w:p>
    <w:p w14:paraId="725A603C" w14:textId="77777777" w:rsidR="003A2FDE" w:rsidRDefault="003A2FDE" w:rsidP="001B3893">
      <w:pPr>
        <w:pStyle w:val="ListParagraph"/>
        <w:numPr>
          <w:ilvl w:val="0"/>
          <w:numId w:val="12"/>
        </w:numPr>
        <w:spacing w:after="0" w:line="240" w:lineRule="auto"/>
      </w:pPr>
      <w:r>
        <w:t>International Cruise Summit</w:t>
      </w:r>
    </w:p>
    <w:p w14:paraId="42E0D1B6" w14:textId="77777777" w:rsidR="00961829" w:rsidRDefault="00961829" w:rsidP="00331DAE">
      <w:pPr>
        <w:pStyle w:val="ListParagraph"/>
        <w:numPr>
          <w:ilvl w:val="0"/>
          <w:numId w:val="12"/>
        </w:numPr>
        <w:spacing w:after="0" w:line="240" w:lineRule="auto"/>
      </w:pPr>
      <w:r>
        <w:t>Cruise Ship Interiors Expo Europe</w:t>
      </w:r>
    </w:p>
    <w:p w14:paraId="5ADE04CE" w14:textId="022D5C94" w:rsidR="00C81F2A" w:rsidRDefault="00C81F2A" w:rsidP="00331DAE">
      <w:pPr>
        <w:pStyle w:val="ListParagraph"/>
        <w:numPr>
          <w:ilvl w:val="0"/>
          <w:numId w:val="12"/>
        </w:numPr>
        <w:spacing w:after="0" w:line="240" w:lineRule="auto"/>
        <w:sectPr w:rsidR="00C81F2A" w:rsidSect="00407372">
          <w:type w:val="continuous"/>
          <w:pgSz w:w="11906" w:h="16838" w:code="9"/>
          <w:pgMar w:top="1134" w:right="1133" w:bottom="851" w:left="1134" w:header="567" w:footer="709" w:gutter="0"/>
          <w:cols w:num="2" w:space="708"/>
          <w:docGrid w:linePitch="360"/>
        </w:sectPr>
      </w:pPr>
      <w:proofErr w:type="spellStart"/>
      <w:r>
        <w:t>Cl</w:t>
      </w:r>
      <w:r w:rsidR="001709B3">
        <w:t>IA</w:t>
      </w:r>
      <w:proofErr w:type="spellEnd"/>
      <w:r>
        <w:t xml:space="preserve"> Executive Partner Summit</w:t>
      </w:r>
    </w:p>
    <w:p w14:paraId="2F6E4749" w14:textId="0891C277" w:rsidR="00407372" w:rsidRDefault="00407372" w:rsidP="00407372">
      <w:pPr>
        <w:spacing w:after="0" w:line="240" w:lineRule="auto"/>
      </w:pPr>
    </w:p>
    <w:p w14:paraId="3AB2E378" w14:textId="77777777" w:rsidR="000D282B" w:rsidRPr="00BF214A" w:rsidRDefault="00467AE5" w:rsidP="00122B2F">
      <w:pPr>
        <w:spacing w:after="0" w:line="240" w:lineRule="auto"/>
        <w:rPr>
          <w:b/>
        </w:rPr>
      </w:pPr>
      <w:r w:rsidRPr="00BF214A">
        <w:rPr>
          <w:b/>
        </w:rPr>
        <w:t>Partners</w:t>
      </w:r>
    </w:p>
    <w:p w14:paraId="7BCD4157" w14:textId="21453A83" w:rsidR="000D282B" w:rsidRDefault="000D282B" w:rsidP="00122B2F">
      <w:pPr>
        <w:spacing w:after="0" w:line="240" w:lineRule="auto"/>
      </w:pPr>
      <w:r w:rsidRPr="00264B75">
        <w:rPr>
          <w:i/>
        </w:rPr>
        <w:t>Cruise &amp; Ferry</w:t>
      </w:r>
      <w:r w:rsidR="00150EE6">
        <w:rPr>
          <w:i/>
        </w:rPr>
        <w:t xml:space="preserve"> Review </w:t>
      </w:r>
      <w:r>
        <w:t>is proud to partner with the following industry organisations:</w:t>
      </w:r>
    </w:p>
    <w:p w14:paraId="0C50A324" w14:textId="77777777" w:rsidR="00795525" w:rsidRPr="00DD1A3D" w:rsidRDefault="00795525" w:rsidP="00122B2F">
      <w:pPr>
        <w:spacing w:after="0" w:line="240" w:lineRule="auto"/>
        <w:rPr>
          <w:rFonts w:cstheme="minorHAnsi"/>
          <w:sz w:val="8"/>
          <w:szCs w:val="8"/>
        </w:rPr>
      </w:pPr>
    </w:p>
    <w:p w14:paraId="0C8F4B5D" w14:textId="22226C77" w:rsidR="00D60BCD" w:rsidRDefault="0065566C" w:rsidP="00B83496">
      <w:pPr>
        <w:spacing w:after="0" w:line="240" w:lineRule="auto"/>
        <w:rPr>
          <w:noProof/>
        </w:rPr>
      </w:pPr>
      <w:r>
        <w:rPr>
          <w:noProof/>
        </w:rPr>
        <w:drawing>
          <wp:inline distT="0" distB="0" distL="0" distR="0" wp14:anchorId="3FFB8942" wp14:editId="2FCD83A4">
            <wp:extent cx="6120765" cy="924560"/>
            <wp:effectExtent l="0" t="0" r="0" b="8890"/>
            <wp:docPr id="3" name="Picture 1">
              <a:extLst xmlns:a="http://schemas.openxmlformats.org/drawingml/2006/main">
                <a:ext uri="{FF2B5EF4-FFF2-40B4-BE49-F238E27FC236}">
                  <a16:creationId xmlns:a16="http://schemas.microsoft.com/office/drawing/2014/main" id="{B0C86E19-86F1-458F-86D4-32E5042EBD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C86E19-86F1-458F-86D4-32E5042EBDFD}"/>
                        </a:ext>
                      </a:extLst>
                    </pic:cNvPr>
                    <pic:cNvPicPr>
                      <a:picLocks noChangeAspect="1"/>
                    </pic:cNvPicPr>
                  </pic:nvPicPr>
                  <pic:blipFill>
                    <a:blip r:embed="rId16"/>
                    <a:stretch>
                      <a:fillRect/>
                    </a:stretch>
                  </pic:blipFill>
                  <pic:spPr>
                    <a:xfrm>
                      <a:off x="0" y="0"/>
                      <a:ext cx="6120765" cy="924560"/>
                    </a:xfrm>
                    <a:prstGeom prst="rect">
                      <a:avLst/>
                    </a:prstGeom>
                  </pic:spPr>
                </pic:pic>
              </a:graphicData>
            </a:graphic>
          </wp:inline>
        </w:drawing>
      </w:r>
      <w:r w:rsidRPr="00DD1A3D">
        <w:rPr>
          <w:noProof/>
        </w:rPr>
        <w:t xml:space="preserve"> </w:t>
      </w:r>
    </w:p>
    <w:p w14:paraId="1DA7E06F" w14:textId="77777777" w:rsidR="0065566C" w:rsidRPr="0065566C" w:rsidRDefault="0065566C" w:rsidP="00B83496">
      <w:pPr>
        <w:spacing w:after="0" w:line="240" w:lineRule="auto"/>
        <w:rPr>
          <w:noProof/>
          <w:sz w:val="12"/>
          <w:szCs w:val="12"/>
        </w:rPr>
      </w:pPr>
    </w:p>
    <w:p w14:paraId="71196619" w14:textId="766ECE08" w:rsidR="00DD1A3D" w:rsidRPr="00DD1A3D" w:rsidRDefault="00BF214A">
      <w:pPr>
        <w:spacing w:after="0" w:line="240" w:lineRule="auto"/>
        <w:rPr>
          <w:bCs/>
          <w:i/>
          <w:iCs/>
        </w:rPr>
      </w:pPr>
      <w:r w:rsidRPr="00DD1A3D">
        <w:rPr>
          <w:bCs/>
          <w:i/>
          <w:iCs/>
        </w:rPr>
        <w:t>Contact</w:t>
      </w:r>
      <w:r w:rsidR="00BC6557" w:rsidRPr="00DD1A3D">
        <w:rPr>
          <w:bCs/>
          <w:i/>
          <w:iCs/>
        </w:rPr>
        <w:t>s</w:t>
      </w:r>
      <w:r w:rsidR="00DD1A3D">
        <w:rPr>
          <w:bCs/>
          <w:i/>
          <w:iCs/>
        </w:rPr>
        <w:t>:</w:t>
      </w:r>
    </w:p>
    <w:p w14:paraId="0C792E19" w14:textId="077A1236" w:rsidR="00D60BCD" w:rsidRPr="00BF214A" w:rsidRDefault="00401130">
      <w:pPr>
        <w:spacing w:after="0" w:line="240" w:lineRule="auto"/>
      </w:pPr>
      <w:r>
        <w:t>Rebecca Gibson</w:t>
      </w:r>
      <w:r w:rsidR="00BF214A" w:rsidRPr="00BF214A">
        <w:t xml:space="preserve">, </w:t>
      </w:r>
      <w:r w:rsidR="008F1D3D">
        <w:t>Associate</w:t>
      </w:r>
      <w:r>
        <w:t xml:space="preserve"> </w:t>
      </w:r>
      <w:r w:rsidR="00BF214A" w:rsidRPr="00BF214A">
        <w:t>Editor</w:t>
      </w:r>
      <w:r w:rsidR="00BF214A" w:rsidRPr="00BF214A">
        <w:tab/>
      </w:r>
      <w:r w:rsidR="00BF214A" w:rsidRPr="00BF214A">
        <w:tab/>
      </w:r>
      <w:r w:rsidR="00BF214A" w:rsidRPr="00BF214A">
        <w:tab/>
      </w:r>
      <w:r w:rsidR="00BF214A" w:rsidRPr="00BF214A">
        <w:tab/>
        <w:t>Jon Ingleton, Executive Editor</w:t>
      </w:r>
    </w:p>
    <w:p w14:paraId="1FEA26D6" w14:textId="77777777" w:rsidR="00BF214A" w:rsidRDefault="00401130">
      <w:pPr>
        <w:spacing w:after="0" w:line="240" w:lineRule="auto"/>
      </w:pPr>
      <w:r>
        <w:t xml:space="preserve">Email: </w:t>
      </w:r>
      <w:r w:rsidR="002E1556">
        <w:t>r</w:t>
      </w:r>
      <w:r>
        <w:t>ebecca.gibson</w:t>
      </w:r>
      <w:r w:rsidR="00BF214A" w:rsidRPr="00BF214A">
        <w:t>@</w:t>
      </w:r>
      <w:r>
        <w:t>tudor-rose.co.uk</w:t>
      </w:r>
      <w:r w:rsidR="00BF214A">
        <w:tab/>
      </w:r>
      <w:r w:rsidR="00BF214A">
        <w:tab/>
      </w:r>
      <w:r w:rsidR="00BF214A">
        <w:tab/>
        <w:t>Email: jon.ingleton@tudor-rose.co.uk</w:t>
      </w:r>
    </w:p>
    <w:p w14:paraId="74E0B618" w14:textId="77777777" w:rsidR="00854F05" w:rsidRDefault="00BF214A" w:rsidP="00854F05">
      <w:pPr>
        <w:spacing w:after="0" w:line="240" w:lineRule="auto"/>
        <w:rPr>
          <w:i/>
          <w:u w:val="single"/>
        </w:rPr>
      </w:pPr>
      <w:r>
        <w:t>Tel: +44 116 222 9900</w:t>
      </w:r>
      <w:r>
        <w:tab/>
      </w:r>
      <w:r>
        <w:tab/>
      </w:r>
      <w:r>
        <w:tab/>
      </w:r>
      <w:r>
        <w:tab/>
      </w:r>
      <w:r>
        <w:tab/>
      </w:r>
      <w:r w:rsidR="00C51EB5">
        <w:tab/>
      </w:r>
      <w:r>
        <w:t>Tel: +44 116 222 9900</w:t>
      </w:r>
    </w:p>
    <w:p w14:paraId="6BB6B0D0" w14:textId="77777777" w:rsidR="00854F05" w:rsidRPr="0065566C" w:rsidRDefault="00854F05" w:rsidP="00854F05">
      <w:pPr>
        <w:spacing w:after="0" w:line="240" w:lineRule="auto"/>
        <w:rPr>
          <w:i/>
          <w:sz w:val="12"/>
          <w:szCs w:val="12"/>
        </w:rPr>
      </w:pPr>
    </w:p>
    <w:p w14:paraId="5AAA07FC" w14:textId="77777777" w:rsidR="004F396F" w:rsidRPr="00407372" w:rsidRDefault="00854F05">
      <w:pPr>
        <w:spacing w:after="0" w:line="240" w:lineRule="auto"/>
        <w:rPr>
          <w:sz w:val="18"/>
          <w:szCs w:val="18"/>
        </w:rPr>
      </w:pPr>
      <w:r w:rsidRPr="00407372">
        <w:rPr>
          <w:i/>
          <w:sz w:val="18"/>
          <w:szCs w:val="18"/>
          <w:u w:val="single"/>
        </w:rPr>
        <w:t>Note</w:t>
      </w:r>
      <w:r w:rsidRPr="00407372">
        <w:rPr>
          <w:sz w:val="18"/>
          <w:szCs w:val="18"/>
          <w:u w:val="single"/>
        </w:rPr>
        <w:t>:</w:t>
      </w:r>
      <w:r w:rsidRPr="00407372">
        <w:rPr>
          <w:sz w:val="18"/>
          <w:szCs w:val="18"/>
        </w:rPr>
        <w:t xml:space="preserve"> this editorial plan is subject to the interview availability of the organisations and individuals listed. </w:t>
      </w:r>
      <w:r w:rsidR="00C51EB5" w:rsidRPr="00407372">
        <w:rPr>
          <w:sz w:val="18"/>
          <w:szCs w:val="18"/>
        </w:rPr>
        <w:t>A</w:t>
      </w:r>
      <w:r w:rsidRPr="00407372">
        <w:rPr>
          <w:sz w:val="18"/>
          <w:szCs w:val="18"/>
        </w:rPr>
        <w:t xml:space="preserve">lternative contributors will be found </w:t>
      </w:r>
      <w:r w:rsidR="00C51EB5" w:rsidRPr="00407372">
        <w:rPr>
          <w:sz w:val="18"/>
          <w:szCs w:val="18"/>
        </w:rPr>
        <w:t>if</w:t>
      </w:r>
      <w:r w:rsidRPr="00407372">
        <w:rPr>
          <w:sz w:val="18"/>
          <w:szCs w:val="18"/>
        </w:rPr>
        <w:t xml:space="preserve"> they are required.</w:t>
      </w:r>
    </w:p>
    <w:sectPr w:rsidR="004F396F" w:rsidRPr="00407372" w:rsidSect="00011FB8">
      <w:type w:val="continuous"/>
      <w:pgSz w:w="11906" w:h="16838" w:code="9"/>
      <w:pgMar w:top="1134" w:right="1133"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5795" w14:textId="77777777" w:rsidR="00B83CB3" w:rsidRDefault="00B83CB3" w:rsidP="000D282B">
      <w:pPr>
        <w:spacing w:after="0" w:line="240" w:lineRule="auto"/>
      </w:pPr>
      <w:r>
        <w:separator/>
      </w:r>
    </w:p>
  </w:endnote>
  <w:endnote w:type="continuationSeparator" w:id="0">
    <w:p w14:paraId="597AB521" w14:textId="77777777" w:rsidR="00B83CB3" w:rsidRDefault="00B83CB3" w:rsidP="000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78CF3" w14:textId="77777777" w:rsidR="00B83CB3" w:rsidRDefault="00B83CB3" w:rsidP="000D282B">
      <w:pPr>
        <w:spacing w:after="0" w:line="240" w:lineRule="auto"/>
      </w:pPr>
      <w:r>
        <w:separator/>
      </w:r>
    </w:p>
  </w:footnote>
  <w:footnote w:type="continuationSeparator" w:id="0">
    <w:p w14:paraId="63DF14E5" w14:textId="77777777" w:rsidR="00B83CB3" w:rsidRDefault="00B83CB3" w:rsidP="000D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F851" w14:textId="3AFA68A3" w:rsidR="000D282B" w:rsidRDefault="006909C6" w:rsidP="000D282B">
    <w:pPr>
      <w:pStyle w:val="Header"/>
      <w:jc w:val="right"/>
    </w:pPr>
    <w:r>
      <w:rPr>
        <w:noProof/>
      </w:rPr>
      <w:drawing>
        <wp:inline distT="0" distB="0" distL="0" distR="0" wp14:anchorId="338D1559" wp14:editId="6B140C88">
          <wp:extent cx="3284889" cy="52959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R_Review.jpg"/>
                  <pic:cNvPicPr/>
                </pic:nvPicPr>
                <pic:blipFill>
                  <a:blip r:embed="rId1">
                    <a:extLst>
                      <a:ext uri="{28A0092B-C50C-407E-A947-70E740481C1C}">
                        <a14:useLocalDpi xmlns:a14="http://schemas.microsoft.com/office/drawing/2010/main" val="0"/>
                      </a:ext>
                    </a:extLst>
                  </a:blip>
                  <a:stretch>
                    <a:fillRect/>
                  </a:stretch>
                </pic:blipFill>
                <pic:spPr>
                  <a:xfrm>
                    <a:off x="0" y="0"/>
                    <a:ext cx="3312554" cy="534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1E7"/>
    <w:multiLevelType w:val="hybridMultilevel"/>
    <w:tmpl w:val="45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2FA2"/>
    <w:multiLevelType w:val="hybridMultilevel"/>
    <w:tmpl w:val="16982890"/>
    <w:lvl w:ilvl="0" w:tplc="1A5A6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61B31"/>
    <w:multiLevelType w:val="hybridMultilevel"/>
    <w:tmpl w:val="CF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61DE4"/>
    <w:multiLevelType w:val="hybridMultilevel"/>
    <w:tmpl w:val="B26EB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B18F2"/>
    <w:multiLevelType w:val="hybridMultilevel"/>
    <w:tmpl w:val="3D02DD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870C6"/>
    <w:multiLevelType w:val="hybridMultilevel"/>
    <w:tmpl w:val="584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114E"/>
    <w:multiLevelType w:val="hybridMultilevel"/>
    <w:tmpl w:val="1D049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27AF"/>
    <w:multiLevelType w:val="hybridMultilevel"/>
    <w:tmpl w:val="2E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86A73"/>
    <w:multiLevelType w:val="hybridMultilevel"/>
    <w:tmpl w:val="0DB64378"/>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D3D89"/>
    <w:multiLevelType w:val="hybridMultilevel"/>
    <w:tmpl w:val="BD1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36719"/>
    <w:multiLevelType w:val="hybridMultilevel"/>
    <w:tmpl w:val="E5C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E4136"/>
    <w:multiLevelType w:val="hybridMultilevel"/>
    <w:tmpl w:val="E5464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A4077"/>
    <w:multiLevelType w:val="hybridMultilevel"/>
    <w:tmpl w:val="C02AC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C64FB"/>
    <w:multiLevelType w:val="hybridMultilevel"/>
    <w:tmpl w:val="575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56E96"/>
    <w:multiLevelType w:val="hybridMultilevel"/>
    <w:tmpl w:val="6ACEC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163DD"/>
    <w:multiLevelType w:val="hybridMultilevel"/>
    <w:tmpl w:val="9DB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F2A30"/>
    <w:multiLevelType w:val="hybridMultilevel"/>
    <w:tmpl w:val="0F48B850"/>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17BEA"/>
    <w:multiLevelType w:val="hybridMultilevel"/>
    <w:tmpl w:val="1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1BAE"/>
    <w:multiLevelType w:val="multilevel"/>
    <w:tmpl w:val="303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3"/>
  </w:num>
  <w:num w:numId="5">
    <w:abstractNumId w:val="16"/>
  </w:num>
  <w:num w:numId="6">
    <w:abstractNumId w:val="8"/>
  </w:num>
  <w:num w:numId="7">
    <w:abstractNumId w:val="4"/>
  </w:num>
  <w:num w:numId="8">
    <w:abstractNumId w:val="6"/>
  </w:num>
  <w:num w:numId="9">
    <w:abstractNumId w:val="12"/>
  </w:num>
  <w:num w:numId="10">
    <w:abstractNumId w:val="9"/>
  </w:num>
  <w:num w:numId="11">
    <w:abstractNumId w:val="14"/>
  </w:num>
  <w:num w:numId="12">
    <w:abstractNumId w:val="1"/>
  </w:num>
  <w:num w:numId="13">
    <w:abstractNumId w:val="17"/>
  </w:num>
  <w:num w:numId="14">
    <w:abstractNumId w:val="2"/>
  </w:num>
  <w:num w:numId="15">
    <w:abstractNumId w:val="13"/>
  </w:num>
  <w:num w:numId="16">
    <w:abstractNumId w:val="7"/>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F"/>
    <w:rsid w:val="00006E36"/>
    <w:rsid w:val="00011FB8"/>
    <w:rsid w:val="000169B6"/>
    <w:rsid w:val="00021481"/>
    <w:rsid w:val="000319E2"/>
    <w:rsid w:val="00037A68"/>
    <w:rsid w:val="00041196"/>
    <w:rsid w:val="00043513"/>
    <w:rsid w:val="00045645"/>
    <w:rsid w:val="000507B6"/>
    <w:rsid w:val="00053E34"/>
    <w:rsid w:val="00054E14"/>
    <w:rsid w:val="00057A37"/>
    <w:rsid w:val="000603CF"/>
    <w:rsid w:val="00066193"/>
    <w:rsid w:val="00074F12"/>
    <w:rsid w:val="00081776"/>
    <w:rsid w:val="00084867"/>
    <w:rsid w:val="00087155"/>
    <w:rsid w:val="00092212"/>
    <w:rsid w:val="00094642"/>
    <w:rsid w:val="000979E4"/>
    <w:rsid w:val="000C7CA0"/>
    <w:rsid w:val="000D282B"/>
    <w:rsid w:val="000D60FF"/>
    <w:rsid w:val="000E25D6"/>
    <w:rsid w:val="000E2C99"/>
    <w:rsid w:val="000E3AB9"/>
    <w:rsid w:val="000F1D94"/>
    <w:rsid w:val="00101183"/>
    <w:rsid w:val="001070C0"/>
    <w:rsid w:val="00107684"/>
    <w:rsid w:val="0011054E"/>
    <w:rsid w:val="00116635"/>
    <w:rsid w:val="0012202A"/>
    <w:rsid w:val="00122B2F"/>
    <w:rsid w:val="001259CF"/>
    <w:rsid w:val="001329FC"/>
    <w:rsid w:val="001346A5"/>
    <w:rsid w:val="0013558F"/>
    <w:rsid w:val="00142B70"/>
    <w:rsid w:val="001474E9"/>
    <w:rsid w:val="00150388"/>
    <w:rsid w:val="00150EE6"/>
    <w:rsid w:val="001552F1"/>
    <w:rsid w:val="00155553"/>
    <w:rsid w:val="001637BE"/>
    <w:rsid w:val="00167B6C"/>
    <w:rsid w:val="001709B3"/>
    <w:rsid w:val="001757D7"/>
    <w:rsid w:val="00180B23"/>
    <w:rsid w:val="00186A96"/>
    <w:rsid w:val="00193560"/>
    <w:rsid w:val="001A185A"/>
    <w:rsid w:val="001B0127"/>
    <w:rsid w:val="001B03B3"/>
    <w:rsid w:val="001B3893"/>
    <w:rsid w:val="001B5D53"/>
    <w:rsid w:val="001C06C7"/>
    <w:rsid w:val="001D5EA2"/>
    <w:rsid w:val="001E54BA"/>
    <w:rsid w:val="001E7E56"/>
    <w:rsid w:val="001F64F8"/>
    <w:rsid w:val="001F73E4"/>
    <w:rsid w:val="002111D6"/>
    <w:rsid w:val="002147C1"/>
    <w:rsid w:val="00235558"/>
    <w:rsid w:val="00236BE1"/>
    <w:rsid w:val="002377DC"/>
    <w:rsid w:val="00237B3C"/>
    <w:rsid w:val="00251D10"/>
    <w:rsid w:val="00264B75"/>
    <w:rsid w:val="00274400"/>
    <w:rsid w:val="00275D4A"/>
    <w:rsid w:val="00295731"/>
    <w:rsid w:val="002A0770"/>
    <w:rsid w:val="002A0C23"/>
    <w:rsid w:val="002A11E6"/>
    <w:rsid w:val="002A52F8"/>
    <w:rsid w:val="002B1B0C"/>
    <w:rsid w:val="002B40DD"/>
    <w:rsid w:val="002D10E0"/>
    <w:rsid w:val="002D6910"/>
    <w:rsid w:val="002D6AD6"/>
    <w:rsid w:val="002E1556"/>
    <w:rsid w:val="002E512C"/>
    <w:rsid w:val="002E53DE"/>
    <w:rsid w:val="002E7139"/>
    <w:rsid w:val="002F129C"/>
    <w:rsid w:val="0030139D"/>
    <w:rsid w:val="00303782"/>
    <w:rsid w:val="00304E8B"/>
    <w:rsid w:val="00310D14"/>
    <w:rsid w:val="003161B3"/>
    <w:rsid w:val="00322B5A"/>
    <w:rsid w:val="0032708D"/>
    <w:rsid w:val="00330B5A"/>
    <w:rsid w:val="00331DAE"/>
    <w:rsid w:val="00336187"/>
    <w:rsid w:val="003423A7"/>
    <w:rsid w:val="00344DD0"/>
    <w:rsid w:val="00345C8A"/>
    <w:rsid w:val="00355734"/>
    <w:rsid w:val="003577A4"/>
    <w:rsid w:val="003736B0"/>
    <w:rsid w:val="00373C2E"/>
    <w:rsid w:val="003741D9"/>
    <w:rsid w:val="003767A1"/>
    <w:rsid w:val="00382F6D"/>
    <w:rsid w:val="00383D06"/>
    <w:rsid w:val="00386BFA"/>
    <w:rsid w:val="00395ED4"/>
    <w:rsid w:val="003A2FDE"/>
    <w:rsid w:val="003A76F4"/>
    <w:rsid w:val="003C6CFA"/>
    <w:rsid w:val="003C7F4C"/>
    <w:rsid w:val="003D750C"/>
    <w:rsid w:val="003E07F8"/>
    <w:rsid w:val="003E56B4"/>
    <w:rsid w:val="003F28DF"/>
    <w:rsid w:val="003F4B10"/>
    <w:rsid w:val="003F7548"/>
    <w:rsid w:val="00401130"/>
    <w:rsid w:val="00407372"/>
    <w:rsid w:val="00421594"/>
    <w:rsid w:val="004222A9"/>
    <w:rsid w:val="004270DD"/>
    <w:rsid w:val="004278E0"/>
    <w:rsid w:val="00434CB9"/>
    <w:rsid w:val="004364D2"/>
    <w:rsid w:val="004426B3"/>
    <w:rsid w:val="00445A5E"/>
    <w:rsid w:val="004475D7"/>
    <w:rsid w:val="004526BB"/>
    <w:rsid w:val="0045503D"/>
    <w:rsid w:val="00463FF6"/>
    <w:rsid w:val="00466A79"/>
    <w:rsid w:val="00467AE5"/>
    <w:rsid w:val="00477329"/>
    <w:rsid w:val="004851E9"/>
    <w:rsid w:val="004852C6"/>
    <w:rsid w:val="00495E31"/>
    <w:rsid w:val="004A0211"/>
    <w:rsid w:val="004B023D"/>
    <w:rsid w:val="004B6782"/>
    <w:rsid w:val="004C1460"/>
    <w:rsid w:val="004C61D0"/>
    <w:rsid w:val="004D2C60"/>
    <w:rsid w:val="004D4A46"/>
    <w:rsid w:val="004D5356"/>
    <w:rsid w:val="004E0778"/>
    <w:rsid w:val="004E7F7F"/>
    <w:rsid w:val="004F396F"/>
    <w:rsid w:val="004F7190"/>
    <w:rsid w:val="00501397"/>
    <w:rsid w:val="0050190B"/>
    <w:rsid w:val="0052532A"/>
    <w:rsid w:val="00530372"/>
    <w:rsid w:val="00536B31"/>
    <w:rsid w:val="0054144A"/>
    <w:rsid w:val="0054400B"/>
    <w:rsid w:val="005465A4"/>
    <w:rsid w:val="00555831"/>
    <w:rsid w:val="00556DFA"/>
    <w:rsid w:val="005722B3"/>
    <w:rsid w:val="00575A2C"/>
    <w:rsid w:val="005760F4"/>
    <w:rsid w:val="005802EA"/>
    <w:rsid w:val="00593CC5"/>
    <w:rsid w:val="005A716C"/>
    <w:rsid w:val="005A7CEC"/>
    <w:rsid w:val="005B1A2B"/>
    <w:rsid w:val="005B3090"/>
    <w:rsid w:val="005B3666"/>
    <w:rsid w:val="005B7DEC"/>
    <w:rsid w:val="005C1970"/>
    <w:rsid w:val="005C5F43"/>
    <w:rsid w:val="005C75E0"/>
    <w:rsid w:val="005D18D3"/>
    <w:rsid w:val="005D1A82"/>
    <w:rsid w:val="005D7581"/>
    <w:rsid w:val="005F18DD"/>
    <w:rsid w:val="00602A1F"/>
    <w:rsid w:val="00602A5E"/>
    <w:rsid w:val="00606E6C"/>
    <w:rsid w:val="00607073"/>
    <w:rsid w:val="00630E77"/>
    <w:rsid w:val="00631E74"/>
    <w:rsid w:val="006439A4"/>
    <w:rsid w:val="0065566C"/>
    <w:rsid w:val="00655907"/>
    <w:rsid w:val="00671AF9"/>
    <w:rsid w:val="006828E7"/>
    <w:rsid w:val="00683195"/>
    <w:rsid w:val="0068597F"/>
    <w:rsid w:val="00687FDD"/>
    <w:rsid w:val="006906EC"/>
    <w:rsid w:val="006909C6"/>
    <w:rsid w:val="00690FF0"/>
    <w:rsid w:val="00693FB2"/>
    <w:rsid w:val="006A0AD5"/>
    <w:rsid w:val="006A469D"/>
    <w:rsid w:val="006A6085"/>
    <w:rsid w:val="006B0609"/>
    <w:rsid w:val="006B2D4F"/>
    <w:rsid w:val="006B66CD"/>
    <w:rsid w:val="006C57DB"/>
    <w:rsid w:val="006D083E"/>
    <w:rsid w:val="006D2894"/>
    <w:rsid w:val="006D6A2E"/>
    <w:rsid w:val="006D6B7F"/>
    <w:rsid w:val="006E02E5"/>
    <w:rsid w:val="006E2E89"/>
    <w:rsid w:val="006F2A7B"/>
    <w:rsid w:val="006F4A69"/>
    <w:rsid w:val="00706F44"/>
    <w:rsid w:val="007105C8"/>
    <w:rsid w:val="007106DA"/>
    <w:rsid w:val="00710FFA"/>
    <w:rsid w:val="007237FB"/>
    <w:rsid w:val="00727AE7"/>
    <w:rsid w:val="00732ADD"/>
    <w:rsid w:val="00734326"/>
    <w:rsid w:val="00736330"/>
    <w:rsid w:val="00747046"/>
    <w:rsid w:val="00750DA4"/>
    <w:rsid w:val="0075243C"/>
    <w:rsid w:val="00765F72"/>
    <w:rsid w:val="00767B48"/>
    <w:rsid w:val="00771B6A"/>
    <w:rsid w:val="00774849"/>
    <w:rsid w:val="007811A1"/>
    <w:rsid w:val="00786015"/>
    <w:rsid w:val="00787ED7"/>
    <w:rsid w:val="00787F0F"/>
    <w:rsid w:val="00790343"/>
    <w:rsid w:val="007907FF"/>
    <w:rsid w:val="007928EA"/>
    <w:rsid w:val="00795183"/>
    <w:rsid w:val="00795206"/>
    <w:rsid w:val="00795525"/>
    <w:rsid w:val="00796CE8"/>
    <w:rsid w:val="007B1923"/>
    <w:rsid w:val="007B6F56"/>
    <w:rsid w:val="007C252F"/>
    <w:rsid w:val="007C437A"/>
    <w:rsid w:val="007C4387"/>
    <w:rsid w:val="007C569D"/>
    <w:rsid w:val="007C60A0"/>
    <w:rsid w:val="007D1BA7"/>
    <w:rsid w:val="007D396E"/>
    <w:rsid w:val="007D761A"/>
    <w:rsid w:val="007E0BB4"/>
    <w:rsid w:val="007F4D3B"/>
    <w:rsid w:val="007F6949"/>
    <w:rsid w:val="00800FA8"/>
    <w:rsid w:val="008013E3"/>
    <w:rsid w:val="00804898"/>
    <w:rsid w:val="008220BF"/>
    <w:rsid w:val="00827615"/>
    <w:rsid w:val="00827FAD"/>
    <w:rsid w:val="00836B34"/>
    <w:rsid w:val="00844195"/>
    <w:rsid w:val="0084671F"/>
    <w:rsid w:val="008470CE"/>
    <w:rsid w:val="00854F05"/>
    <w:rsid w:val="008551BB"/>
    <w:rsid w:val="008625ED"/>
    <w:rsid w:val="00865C91"/>
    <w:rsid w:val="00871452"/>
    <w:rsid w:val="00876D61"/>
    <w:rsid w:val="00884997"/>
    <w:rsid w:val="008958CD"/>
    <w:rsid w:val="008A0454"/>
    <w:rsid w:val="008A0D6C"/>
    <w:rsid w:val="008A2018"/>
    <w:rsid w:val="008B21B5"/>
    <w:rsid w:val="008B7912"/>
    <w:rsid w:val="008C0B28"/>
    <w:rsid w:val="008C5DDA"/>
    <w:rsid w:val="008D1321"/>
    <w:rsid w:val="008D2A49"/>
    <w:rsid w:val="008D4C4E"/>
    <w:rsid w:val="008E683C"/>
    <w:rsid w:val="008F1D3D"/>
    <w:rsid w:val="008F3B66"/>
    <w:rsid w:val="009017F9"/>
    <w:rsid w:val="009025EC"/>
    <w:rsid w:val="00902907"/>
    <w:rsid w:val="00907291"/>
    <w:rsid w:val="00910EB9"/>
    <w:rsid w:val="00917D0A"/>
    <w:rsid w:val="00920CE8"/>
    <w:rsid w:val="0092350B"/>
    <w:rsid w:val="0092797C"/>
    <w:rsid w:val="009425CE"/>
    <w:rsid w:val="00961829"/>
    <w:rsid w:val="00962801"/>
    <w:rsid w:val="00970EFA"/>
    <w:rsid w:val="009755D3"/>
    <w:rsid w:val="00981BEB"/>
    <w:rsid w:val="00983678"/>
    <w:rsid w:val="009868E9"/>
    <w:rsid w:val="009A4B16"/>
    <w:rsid w:val="009A5361"/>
    <w:rsid w:val="009A78CB"/>
    <w:rsid w:val="009A7B14"/>
    <w:rsid w:val="009B4AB9"/>
    <w:rsid w:val="009C0523"/>
    <w:rsid w:val="009C27BC"/>
    <w:rsid w:val="009D5E71"/>
    <w:rsid w:val="009E2D4C"/>
    <w:rsid w:val="009F43F1"/>
    <w:rsid w:val="00A013CE"/>
    <w:rsid w:val="00A0210A"/>
    <w:rsid w:val="00A03D77"/>
    <w:rsid w:val="00A0638C"/>
    <w:rsid w:val="00A17124"/>
    <w:rsid w:val="00A25AAD"/>
    <w:rsid w:val="00A3287A"/>
    <w:rsid w:val="00A3783B"/>
    <w:rsid w:val="00A45955"/>
    <w:rsid w:val="00A55AF4"/>
    <w:rsid w:val="00A560E0"/>
    <w:rsid w:val="00A57262"/>
    <w:rsid w:val="00A57FBF"/>
    <w:rsid w:val="00A605E9"/>
    <w:rsid w:val="00A60A64"/>
    <w:rsid w:val="00A659E7"/>
    <w:rsid w:val="00A80C44"/>
    <w:rsid w:val="00A82ABE"/>
    <w:rsid w:val="00A864C9"/>
    <w:rsid w:val="00A95D6A"/>
    <w:rsid w:val="00AA66CC"/>
    <w:rsid w:val="00AB7DBC"/>
    <w:rsid w:val="00AC0C94"/>
    <w:rsid w:val="00AC24E0"/>
    <w:rsid w:val="00AC3E48"/>
    <w:rsid w:val="00AC4FEE"/>
    <w:rsid w:val="00AC644A"/>
    <w:rsid w:val="00AC6F37"/>
    <w:rsid w:val="00AE0A3C"/>
    <w:rsid w:val="00AE2F4C"/>
    <w:rsid w:val="00AE3050"/>
    <w:rsid w:val="00AF6488"/>
    <w:rsid w:val="00AF6D48"/>
    <w:rsid w:val="00B015F2"/>
    <w:rsid w:val="00B05518"/>
    <w:rsid w:val="00B13F35"/>
    <w:rsid w:val="00B17EBD"/>
    <w:rsid w:val="00B2796D"/>
    <w:rsid w:val="00B309EC"/>
    <w:rsid w:val="00B376A7"/>
    <w:rsid w:val="00B46A92"/>
    <w:rsid w:val="00B604B3"/>
    <w:rsid w:val="00B72422"/>
    <w:rsid w:val="00B74CE3"/>
    <w:rsid w:val="00B75AAC"/>
    <w:rsid w:val="00B761FC"/>
    <w:rsid w:val="00B82228"/>
    <w:rsid w:val="00B829CB"/>
    <w:rsid w:val="00B83496"/>
    <w:rsid w:val="00B83CB3"/>
    <w:rsid w:val="00B87335"/>
    <w:rsid w:val="00B90E24"/>
    <w:rsid w:val="00B93FBF"/>
    <w:rsid w:val="00B941B9"/>
    <w:rsid w:val="00BA14F5"/>
    <w:rsid w:val="00BA7ABA"/>
    <w:rsid w:val="00BB20C4"/>
    <w:rsid w:val="00BC364C"/>
    <w:rsid w:val="00BC4915"/>
    <w:rsid w:val="00BC6557"/>
    <w:rsid w:val="00BC7C1F"/>
    <w:rsid w:val="00BD124E"/>
    <w:rsid w:val="00BD15E2"/>
    <w:rsid w:val="00BD5CE6"/>
    <w:rsid w:val="00BE0BC0"/>
    <w:rsid w:val="00BE11F5"/>
    <w:rsid w:val="00BE249D"/>
    <w:rsid w:val="00BF214A"/>
    <w:rsid w:val="00BF458D"/>
    <w:rsid w:val="00BF4A15"/>
    <w:rsid w:val="00BF63AA"/>
    <w:rsid w:val="00C01B69"/>
    <w:rsid w:val="00C10F96"/>
    <w:rsid w:val="00C2097E"/>
    <w:rsid w:val="00C216DE"/>
    <w:rsid w:val="00C22055"/>
    <w:rsid w:val="00C233C1"/>
    <w:rsid w:val="00C247B7"/>
    <w:rsid w:val="00C250F5"/>
    <w:rsid w:val="00C256B4"/>
    <w:rsid w:val="00C33ECD"/>
    <w:rsid w:val="00C34763"/>
    <w:rsid w:val="00C34BD9"/>
    <w:rsid w:val="00C34F2C"/>
    <w:rsid w:val="00C416FB"/>
    <w:rsid w:val="00C50F55"/>
    <w:rsid w:val="00C51EB5"/>
    <w:rsid w:val="00C554E7"/>
    <w:rsid w:val="00C8114F"/>
    <w:rsid w:val="00C813EA"/>
    <w:rsid w:val="00C81F2A"/>
    <w:rsid w:val="00C86629"/>
    <w:rsid w:val="00C902E8"/>
    <w:rsid w:val="00C90606"/>
    <w:rsid w:val="00C927F8"/>
    <w:rsid w:val="00C965C4"/>
    <w:rsid w:val="00C976C4"/>
    <w:rsid w:val="00CA2854"/>
    <w:rsid w:val="00CC209E"/>
    <w:rsid w:val="00CC3347"/>
    <w:rsid w:val="00CC402D"/>
    <w:rsid w:val="00CD2B92"/>
    <w:rsid w:val="00CD5861"/>
    <w:rsid w:val="00CE3B20"/>
    <w:rsid w:val="00CE7B64"/>
    <w:rsid w:val="00CF08A5"/>
    <w:rsid w:val="00CF46C2"/>
    <w:rsid w:val="00CF6E2E"/>
    <w:rsid w:val="00D01D49"/>
    <w:rsid w:val="00D028D4"/>
    <w:rsid w:val="00D07424"/>
    <w:rsid w:val="00D07DAA"/>
    <w:rsid w:val="00D105F1"/>
    <w:rsid w:val="00D12DA7"/>
    <w:rsid w:val="00D13679"/>
    <w:rsid w:val="00D140DA"/>
    <w:rsid w:val="00D17257"/>
    <w:rsid w:val="00D172D2"/>
    <w:rsid w:val="00D22D3F"/>
    <w:rsid w:val="00D25BAF"/>
    <w:rsid w:val="00D33882"/>
    <w:rsid w:val="00D37A47"/>
    <w:rsid w:val="00D41DEC"/>
    <w:rsid w:val="00D45DC5"/>
    <w:rsid w:val="00D51175"/>
    <w:rsid w:val="00D5242E"/>
    <w:rsid w:val="00D571DC"/>
    <w:rsid w:val="00D60BCD"/>
    <w:rsid w:val="00D70A58"/>
    <w:rsid w:val="00D72651"/>
    <w:rsid w:val="00D74ACB"/>
    <w:rsid w:val="00D7605A"/>
    <w:rsid w:val="00D82D8C"/>
    <w:rsid w:val="00D835D3"/>
    <w:rsid w:val="00D84520"/>
    <w:rsid w:val="00D87FD3"/>
    <w:rsid w:val="00D92DAB"/>
    <w:rsid w:val="00D96C6F"/>
    <w:rsid w:val="00D971CD"/>
    <w:rsid w:val="00DA26D7"/>
    <w:rsid w:val="00DA4E05"/>
    <w:rsid w:val="00DB541F"/>
    <w:rsid w:val="00DB7A17"/>
    <w:rsid w:val="00DC154A"/>
    <w:rsid w:val="00DC2EC3"/>
    <w:rsid w:val="00DC46C1"/>
    <w:rsid w:val="00DC4CBB"/>
    <w:rsid w:val="00DC75F6"/>
    <w:rsid w:val="00DC7888"/>
    <w:rsid w:val="00DC7A37"/>
    <w:rsid w:val="00DD0A27"/>
    <w:rsid w:val="00DD1A3D"/>
    <w:rsid w:val="00DD23CB"/>
    <w:rsid w:val="00DD650D"/>
    <w:rsid w:val="00DE06C4"/>
    <w:rsid w:val="00DE2C28"/>
    <w:rsid w:val="00DF121A"/>
    <w:rsid w:val="00DF6D91"/>
    <w:rsid w:val="00E01F1C"/>
    <w:rsid w:val="00E03C96"/>
    <w:rsid w:val="00E11EFA"/>
    <w:rsid w:val="00E15122"/>
    <w:rsid w:val="00E164BF"/>
    <w:rsid w:val="00E22C7A"/>
    <w:rsid w:val="00E241A7"/>
    <w:rsid w:val="00E27584"/>
    <w:rsid w:val="00E27FBF"/>
    <w:rsid w:val="00E37C3B"/>
    <w:rsid w:val="00E50EAB"/>
    <w:rsid w:val="00E57488"/>
    <w:rsid w:val="00E6554E"/>
    <w:rsid w:val="00E74525"/>
    <w:rsid w:val="00E74A23"/>
    <w:rsid w:val="00E75C53"/>
    <w:rsid w:val="00E77070"/>
    <w:rsid w:val="00E922BE"/>
    <w:rsid w:val="00E9399B"/>
    <w:rsid w:val="00EA25CB"/>
    <w:rsid w:val="00EA593F"/>
    <w:rsid w:val="00EB0133"/>
    <w:rsid w:val="00EB2590"/>
    <w:rsid w:val="00EC2FBB"/>
    <w:rsid w:val="00ED1D64"/>
    <w:rsid w:val="00ED6FE4"/>
    <w:rsid w:val="00EE07F2"/>
    <w:rsid w:val="00EF7865"/>
    <w:rsid w:val="00F057A6"/>
    <w:rsid w:val="00F05E16"/>
    <w:rsid w:val="00F123D9"/>
    <w:rsid w:val="00F300C5"/>
    <w:rsid w:val="00F329C6"/>
    <w:rsid w:val="00F34F35"/>
    <w:rsid w:val="00F47E90"/>
    <w:rsid w:val="00F52CFE"/>
    <w:rsid w:val="00F55A09"/>
    <w:rsid w:val="00F60FEB"/>
    <w:rsid w:val="00F62A80"/>
    <w:rsid w:val="00F70502"/>
    <w:rsid w:val="00F72883"/>
    <w:rsid w:val="00F7707D"/>
    <w:rsid w:val="00F774F8"/>
    <w:rsid w:val="00F81042"/>
    <w:rsid w:val="00F810A5"/>
    <w:rsid w:val="00F83E16"/>
    <w:rsid w:val="00F85C2C"/>
    <w:rsid w:val="00F9213C"/>
    <w:rsid w:val="00F93E2C"/>
    <w:rsid w:val="00F9559F"/>
    <w:rsid w:val="00FB02E0"/>
    <w:rsid w:val="00FB065F"/>
    <w:rsid w:val="00FB777F"/>
    <w:rsid w:val="00FD12D0"/>
    <w:rsid w:val="00FD46F9"/>
    <w:rsid w:val="00FD6849"/>
    <w:rsid w:val="00FE35EF"/>
    <w:rsid w:val="00FE5492"/>
    <w:rsid w:val="00FF01A7"/>
    <w:rsid w:val="00FF0E89"/>
    <w:rsid w:val="00FF12CE"/>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62FE2"/>
  <w15:docId w15:val="{104DE72B-D92E-4FAC-BD55-67FD58B4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74A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B"/>
    <w:pPr>
      <w:ind w:left="720"/>
      <w:contextualSpacing/>
    </w:pPr>
  </w:style>
  <w:style w:type="paragraph" w:styleId="BalloonText">
    <w:name w:val="Balloon Text"/>
    <w:basedOn w:val="Normal"/>
    <w:link w:val="BalloonTextChar"/>
    <w:uiPriority w:val="99"/>
    <w:semiHidden/>
    <w:unhideWhenUsed/>
    <w:rsid w:val="000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2B"/>
    <w:rPr>
      <w:rFonts w:ascii="Tahoma" w:hAnsi="Tahoma" w:cs="Tahoma"/>
      <w:sz w:val="16"/>
      <w:szCs w:val="16"/>
    </w:rPr>
  </w:style>
  <w:style w:type="paragraph" w:styleId="Header">
    <w:name w:val="header"/>
    <w:basedOn w:val="Normal"/>
    <w:link w:val="HeaderChar"/>
    <w:uiPriority w:val="99"/>
    <w:unhideWhenUsed/>
    <w:rsid w:val="000D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2B"/>
  </w:style>
  <w:style w:type="paragraph" w:styleId="Footer">
    <w:name w:val="footer"/>
    <w:basedOn w:val="Normal"/>
    <w:link w:val="FooterChar"/>
    <w:uiPriority w:val="99"/>
    <w:unhideWhenUsed/>
    <w:rsid w:val="000D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2B"/>
  </w:style>
  <w:style w:type="character" w:styleId="Strong">
    <w:name w:val="Strong"/>
    <w:basedOn w:val="DefaultParagraphFont"/>
    <w:uiPriority w:val="22"/>
    <w:qFormat/>
    <w:rsid w:val="00DC7A37"/>
    <w:rPr>
      <w:b/>
      <w:bCs/>
    </w:rPr>
  </w:style>
  <w:style w:type="table" w:styleId="TableGrid">
    <w:name w:val="Table Grid"/>
    <w:basedOn w:val="TableNormal"/>
    <w:uiPriority w:val="59"/>
    <w:rsid w:val="00E3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4A"/>
    <w:rPr>
      <w:color w:val="0000FF" w:themeColor="hyperlink"/>
      <w:u w:val="single"/>
    </w:rPr>
  </w:style>
  <w:style w:type="paragraph" w:styleId="PlainText">
    <w:name w:val="Plain Text"/>
    <w:basedOn w:val="Normal"/>
    <w:link w:val="PlainTextChar"/>
    <w:uiPriority w:val="99"/>
    <w:semiHidden/>
    <w:unhideWhenUsed/>
    <w:rsid w:val="004F39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F396F"/>
    <w:rPr>
      <w:rFonts w:ascii="Calibri" w:hAnsi="Calibri" w:cs="Consolas"/>
      <w:szCs w:val="21"/>
    </w:rPr>
  </w:style>
  <w:style w:type="character" w:customStyle="1" w:styleId="apple-converted-space">
    <w:name w:val="apple-converted-space"/>
    <w:basedOn w:val="DefaultParagraphFont"/>
    <w:rsid w:val="002B1B0C"/>
  </w:style>
  <w:style w:type="character" w:customStyle="1" w:styleId="xn-person">
    <w:name w:val="xn-person"/>
    <w:basedOn w:val="DefaultParagraphFont"/>
    <w:rsid w:val="0054400B"/>
  </w:style>
  <w:style w:type="character" w:styleId="UnresolvedMention">
    <w:name w:val="Unresolved Mention"/>
    <w:basedOn w:val="DefaultParagraphFont"/>
    <w:uiPriority w:val="99"/>
    <w:semiHidden/>
    <w:unhideWhenUsed/>
    <w:rsid w:val="00BD15E2"/>
    <w:rPr>
      <w:color w:val="605E5C"/>
      <w:shd w:val="clear" w:color="auto" w:fill="E1DFDD"/>
    </w:rPr>
  </w:style>
  <w:style w:type="character" w:styleId="CommentReference">
    <w:name w:val="annotation reference"/>
    <w:basedOn w:val="DefaultParagraphFont"/>
    <w:uiPriority w:val="99"/>
    <w:semiHidden/>
    <w:unhideWhenUsed/>
    <w:rsid w:val="004278E0"/>
    <w:rPr>
      <w:sz w:val="16"/>
      <w:szCs w:val="16"/>
    </w:rPr>
  </w:style>
  <w:style w:type="paragraph" w:styleId="CommentText">
    <w:name w:val="annotation text"/>
    <w:basedOn w:val="Normal"/>
    <w:link w:val="CommentTextChar"/>
    <w:uiPriority w:val="99"/>
    <w:semiHidden/>
    <w:unhideWhenUsed/>
    <w:rsid w:val="004278E0"/>
    <w:pPr>
      <w:spacing w:line="240" w:lineRule="auto"/>
    </w:pPr>
    <w:rPr>
      <w:sz w:val="20"/>
      <w:szCs w:val="20"/>
    </w:rPr>
  </w:style>
  <w:style w:type="character" w:customStyle="1" w:styleId="CommentTextChar">
    <w:name w:val="Comment Text Char"/>
    <w:basedOn w:val="DefaultParagraphFont"/>
    <w:link w:val="CommentText"/>
    <w:uiPriority w:val="99"/>
    <w:semiHidden/>
    <w:rsid w:val="004278E0"/>
    <w:rPr>
      <w:sz w:val="20"/>
      <w:szCs w:val="20"/>
    </w:rPr>
  </w:style>
  <w:style w:type="paragraph" w:styleId="CommentSubject">
    <w:name w:val="annotation subject"/>
    <w:basedOn w:val="CommentText"/>
    <w:next w:val="CommentText"/>
    <w:link w:val="CommentSubjectChar"/>
    <w:uiPriority w:val="99"/>
    <w:semiHidden/>
    <w:unhideWhenUsed/>
    <w:rsid w:val="004278E0"/>
    <w:rPr>
      <w:b/>
      <w:bCs/>
    </w:rPr>
  </w:style>
  <w:style w:type="character" w:customStyle="1" w:styleId="CommentSubjectChar">
    <w:name w:val="Comment Subject Char"/>
    <w:basedOn w:val="CommentTextChar"/>
    <w:link w:val="CommentSubject"/>
    <w:uiPriority w:val="99"/>
    <w:semiHidden/>
    <w:rsid w:val="004278E0"/>
    <w:rPr>
      <w:b/>
      <w:bCs/>
      <w:sz w:val="20"/>
      <w:szCs w:val="20"/>
    </w:rPr>
  </w:style>
  <w:style w:type="character" w:customStyle="1" w:styleId="Heading1Char">
    <w:name w:val="Heading 1 Char"/>
    <w:basedOn w:val="DefaultParagraphFont"/>
    <w:link w:val="Heading1"/>
    <w:uiPriority w:val="9"/>
    <w:rsid w:val="00E74A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74A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5831"/>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555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4559">
      <w:bodyDiv w:val="1"/>
      <w:marLeft w:val="0"/>
      <w:marRight w:val="0"/>
      <w:marTop w:val="0"/>
      <w:marBottom w:val="0"/>
      <w:divBdr>
        <w:top w:val="none" w:sz="0" w:space="0" w:color="auto"/>
        <w:left w:val="none" w:sz="0" w:space="0" w:color="auto"/>
        <w:bottom w:val="none" w:sz="0" w:space="0" w:color="auto"/>
        <w:right w:val="none" w:sz="0" w:space="0" w:color="auto"/>
      </w:divBdr>
    </w:div>
    <w:div w:id="158425858">
      <w:bodyDiv w:val="1"/>
      <w:marLeft w:val="0"/>
      <w:marRight w:val="0"/>
      <w:marTop w:val="0"/>
      <w:marBottom w:val="0"/>
      <w:divBdr>
        <w:top w:val="none" w:sz="0" w:space="0" w:color="auto"/>
        <w:left w:val="none" w:sz="0" w:space="0" w:color="auto"/>
        <w:bottom w:val="none" w:sz="0" w:space="0" w:color="auto"/>
        <w:right w:val="none" w:sz="0" w:space="0" w:color="auto"/>
      </w:divBdr>
    </w:div>
    <w:div w:id="710958927">
      <w:bodyDiv w:val="1"/>
      <w:marLeft w:val="0"/>
      <w:marRight w:val="0"/>
      <w:marTop w:val="0"/>
      <w:marBottom w:val="0"/>
      <w:divBdr>
        <w:top w:val="none" w:sz="0" w:space="0" w:color="auto"/>
        <w:left w:val="none" w:sz="0" w:space="0" w:color="auto"/>
        <w:bottom w:val="none" w:sz="0" w:space="0" w:color="auto"/>
        <w:right w:val="none" w:sz="0" w:space="0" w:color="auto"/>
      </w:divBdr>
    </w:div>
    <w:div w:id="760760604">
      <w:bodyDiv w:val="1"/>
      <w:marLeft w:val="0"/>
      <w:marRight w:val="0"/>
      <w:marTop w:val="0"/>
      <w:marBottom w:val="0"/>
      <w:divBdr>
        <w:top w:val="none" w:sz="0" w:space="0" w:color="auto"/>
        <w:left w:val="none" w:sz="0" w:space="0" w:color="auto"/>
        <w:bottom w:val="none" w:sz="0" w:space="0" w:color="auto"/>
        <w:right w:val="none" w:sz="0" w:space="0" w:color="auto"/>
      </w:divBdr>
    </w:div>
    <w:div w:id="879129785">
      <w:bodyDiv w:val="1"/>
      <w:marLeft w:val="0"/>
      <w:marRight w:val="0"/>
      <w:marTop w:val="0"/>
      <w:marBottom w:val="0"/>
      <w:divBdr>
        <w:top w:val="none" w:sz="0" w:space="0" w:color="auto"/>
        <w:left w:val="none" w:sz="0" w:space="0" w:color="auto"/>
        <w:bottom w:val="none" w:sz="0" w:space="0" w:color="auto"/>
        <w:right w:val="none" w:sz="0" w:space="0" w:color="auto"/>
      </w:divBdr>
    </w:div>
    <w:div w:id="1332374763">
      <w:bodyDiv w:val="1"/>
      <w:marLeft w:val="0"/>
      <w:marRight w:val="0"/>
      <w:marTop w:val="0"/>
      <w:marBottom w:val="0"/>
      <w:divBdr>
        <w:top w:val="none" w:sz="0" w:space="0" w:color="auto"/>
        <w:left w:val="none" w:sz="0" w:space="0" w:color="auto"/>
        <w:bottom w:val="none" w:sz="0" w:space="0" w:color="auto"/>
        <w:right w:val="none" w:sz="0" w:space="0" w:color="auto"/>
      </w:divBdr>
    </w:div>
    <w:div w:id="1429813483">
      <w:bodyDiv w:val="1"/>
      <w:marLeft w:val="0"/>
      <w:marRight w:val="0"/>
      <w:marTop w:val="0"/>
      <w:marBottom w:val="0"/>
      <w:divBdr>
        <w:top w:val="none" w:sz="0" w:space="0" w:color="auto"/>
        <w:left w:val="none" w:sz="0" w:space="0" w:color="auto"/>
        <w:bottom w:val="none" w:sz="0" w:space="0" w:color="auto"/>
        <w:right w:val="none" w:sz="0" w:space="0" w:color="auto"/>
      </w:divBdr>
    </w:div>
    <w:div w:id="1436485296">
      <w:bodyDiv w:val="1"/>
      <w:marLeft w:val="0"/>
      <w:marRight w:val="0"/>
      <w:marTop w:val="0"/>
      <w:marBottom w:val="0"/>
      <w:divBdr>
        <w:top w:val="none" w:sz="0" w:space="0" w:color="auto"/>
        <w:left w:val="none" w:sz="0" w:space="0" w:color="auto"/>
        <w:bottom w:val="none" w:sz="0" w:space="0" w:color="auto"/>
        <w:right w:val="none" w:sz="0" w:space="0" w:color="auto"/>
      </w:divBdr>
    </w:div>
    <w:div w:id="1457286197">
      <w:bodyDiv w:val="1"/>
      <w:marLeft w:val="0"/>
      <w:marRight w:val="0"/>
      <w:marTop w:val="0"/>
      <w:marBottom w:val="0"/>
      <w:divBdr>
        <w:top w:val="none" w:sz="0" w:space="0" w:color="auto"/>
        <w:left w:val="none" w:sz="0" w:space="0" w:color="auto"/>
        <w:bottom w:val="none" w:sz="0" w:space="0" w:color="auto"/>
        <w:right w:val="none" w:sz="0" w:space="0" w:color="auto"/>
      </w:divBdr>
    </w:div>
    <w:div w:id="1506895690">
      <w:bodyDiv w:val="1"/>
      <w:marLeft w:val="0"/>
      <w:marRight w:val="0"/>
      <w:marTop w:val="0"/>
      <w:marBottom w:val="0"/>
      <w:divBdr>
        <w:top w:val="none" w:sz="0" w:space="0" w:color="auto"/>
        <w:left w:val="none" w:sz="0" w:space="0" w:color="auto"/>
        <w:bottom w:val="none" w:sz="0" w:space="0" w:color="auto"/>
        <w:right w:val="none" w:sz="0" w:space="0" w:color="auto"/>
      </w:divBdr>
      <w:divsChild>
        <w:div w:id="2111506585">
          <w:marLeft w:val="0"/>
          <w:marRight w:val="0"/>
          <w:marTop w:val="0"/>
          <w:marBottom w:val="0"/>
          <w:divBdr>
            <w:top w:val="none" w:sz="0" w:space="0" w:color="auto"/>
            <w:left w:val="none" w:sz="0" w:space="0" w:color="auto"/>
            <w:bottom w:val="none" w:sz="0" w:space="0" w:color="auto"/>
            <w:right w:val="none" w:sz="0" w:space="0" w:color="auto"/>
          </w:divBdr>
          <w:divsChild>
            <w:div w:id="236206180">
              <w:marLeft w:val="0"/>
              <w:marRight w:val="0"/>
              <w:marTop w:val="0"/>
              <w:marBottom w:val="0"/>
              <w:divBdr>
                <w:top w:val="none" w:sz="0" w:space="0" w:color="auto"/>
                <w:left w:val="none" w:sz="0" w:space="0" w:color="auto"/>
                <w:bottom w:val="none" w:sz="0" w:space="0" w:color="auto"/>
                <w:right w:val="none" w:sz="0" w:space="0" w:color="auto"/>
              </w:divBdr>
              <w:divsChild>
                <w:div w:id="479427269">
                  <w:marLeft w:val="0"/>
                  <w:marRight w:val="0"/>
                  <w:marTop w:val="780"/>
                  <w:marBottom w:val="0"/>
                  <w:divBdr>
                    <w:top w:val="none" w:sz="0" w:space="0" w:color="auto"/>
                    <w:left w:val="none" w:sz="0" w:space="0" w:color="auto"/>
                    <w:bottom w:val="none" w:sz="0" w:space="0" w:color="auto"/>
                    <w:right w:val="none" w:sz="0" w:space="0" w:color="auto"/>
                  </w:divBdr>
                  <w:divsChild>
                    <w:div w:id="503861791">
                      <w:marLeft w:val="0"/>
                      <w:marRight w:val="0"/>
                      <w:marTop w:val="0"/>
                      <w:marBottom w:val="0"/>
                      <w:divBdr>
                        <w:top w:val="none" w:sz="0" w:space="0" w:color="auto"/>
                        <w:left w:val="none" w:sz="0" w:space="0" w:color="auto"/>
                        <w:bottom w:val="none" w:sz="0" w:space="0" w:color="auto"/>
                        <w:right w:val="none" w:sz="0" w:space="0" w:color="auto"/>
                      </w:divBdr>
                      <w:divsChild>
                        <w:div w:id="593976257">
                          <w:marLeft w:val="0"/>
                          <w:marRight w:val="0"/>
                          <w:marTop w:val="0"/>
                          <w:marBottom w:val="0"/>
                          <w:divBdr>
                            <w:top w:val="none" w:sz="0" w:space="0" w:color="auto"/>
                            <w:left w:val="none" w:sz="0" w:space="0" w:color="auto"/>
                            <w:bottom w:val="none" w:sz="0" w:space="0" w:color="auto"/>
                            <w:right w:val="none" w:sz="0" w:space="0" w:color="auto"/>
                          </w:divBdr>
                          <w:divsChild>
                            <w:div w:id="655454604">
                              <w:marLeft w:val="0"/>
                              <w:marRight w:val="0"/>
                              <w:marTop w:val="0"/>
                              <w:marBottom w:val="0"/>
                              <w:divBdr>
                                <w:top w:val="none" w:sz="0" w:space="0" w:color="auto"/>
                                <w:left w:val="none" w:sz="0" w:space="0" w:color="auto"/>
                                <w:bottom w:val="none" w:sz="0" w:space="0" w:color="auto"/>
                                <w:right w:val="none" w:sz="0" w:space="0" w:color="auto"/>
                              </w:divBdr>
                              <w:divsChild>
                                <w:div w:id="1377509946">
                                  <w:marLeft w:val="0"/>
                                  <w:marRight w:val="0"/>
                                  <w:marTop w:val="0"/>
                                  <w:marBottom w:val="0"/>
                                  <w:divBdr>
                                    <w:top w:val="none" w:sz="0" w:space="0" w:color="auto"/>
                                    <w:left w:val="none" w:sz="0" w:space="0" w:color="auto"/>
                                    <w:bottom w:val="none" w:sz="0" w:space="0" w:color="auto"/>
                                    <w:right w:val="none" w:sz="0" w:space="0" w:color="auto"/>
                                  </w:divBdr>
                                  <w:divsChild>
                                    <w:div w:id="106779869">
                                      <w:marLeft w:val="0"/>
                                      <w:marRight w:val="0"/>
                                      <w:marTop w:val="0"/>
                                      <w:marBottom w:val="0"/>
                                      <w:divBdr>
                                        <w:top w:val="none" w:sz="0" w:space="0" w:color="auto"/>
                                        <w:left w:val="none" w:sz="0" w:space="0" w:color="auto"/>
                                        <w:bottom w:val="none" w:sz="0" w:space="0" w:color="auto"/>
                                        <w:right w:val="none" w:sz="0" w:space="0" w:color="auto"/>
                                      </w:divBdr>
                                      <w:divsChild>
                                        <w:div w:id="2116436009">
                                          <w:marLeft w:val="0"/>
                                          <w:marRight w:val="0"/>
                                          <w:marTop w:val="0"/>
                                          <w:marBottom w:val="0"/>
                                          <w:divBdr>
                                            <w:top w:val="none" w:sz="0" w:space="0" w:color="auto"/>
                                            <w:left w:val="none" w:sz="0" w:space="0" w:color="auto"/>
                                            <w:bottom w:val="none" w:sz="0" w:space="0" w:color="auto"/>
                                            <w:right w:val="none" w:sz="0" w:space="0" w:color="auto"/>
                                          </w:divBdr>
                                          <w:divsChild>
                                            <w:div w:id="1229460144">
                                              <w:marLeft w:val="0"/>
                                              <w:marRight w:val="0"/>
                                              <w:marTop w:val="0"/>
                                              <w:marBottom w:val="0"/>
                                              <w:divBdr>
                                                <w:top w:val="none" w:sz="0" w:space="0" w:color="auto"/>
                                                <w:left w:val="none" w:sz="0" w:space="0" w:color="auto"/>
                                                <w:bottom w:val="none" w:sz="0" w:space="0" w:color="auto"/>
                                                <w:right w:val="none" w:sz="0" w:space="0" w:color="auto"/>
                                              </w:divBdr>
                                              <w:divsChild>
                                                <w:div w:id="1157454055">
                                                  <w:marLeft w:val="0"/>
                                                  <w:marRight w:val="0"/>
                                                  <w:marTop w:val="0"/>
                                                  <w:marBottom w:val="0"/>
                                                  <w:divBdr>
                                                    <w:top w:val="none" w:sz="0" w:space="0" w:color="auto"/>
                                                    <w:left w:val="none" w:sz="0" w:space="0" w:color="auto"/>
                                                    <w:bottom w:val="none" w:sz="0" w:space="0" w:color="auto"/>
                                                    <w:right w:val="none" w:sz="0" w:space="0" w:color="auto"/>
                                                  </w:divBdr>
                                                  <w:divsChild>
                                                    <w:div w:id="1959097557">
                                                      <w:marLeft w:val="0"/>
                                                      <w:marRight w:val="0"/>
                                                      <w:marTop w:val="0"/>
                                                      <w:marBottom w:val="0"/>
                                                      <w:divBdr>
                                                        <w:top w:val="none" w:sz="0" w:space="0" w:color="auto"/>
                                                        <w:left w:val="none" w:sz="0" w:space="0" w:color="auto"/>
                                                        <w:bottom w:val="none" w:sz="0" w:space="0" w:color="auto"/>
                                                        <w:right w:val="none" w:sz="0" w:space="0" w:color="auto"/>
                                                      </w:divBdr>
                                                      <w:divsChild>
                                                        <w:div w:id="192815840">
                                                          <w:marLeft w:val="0"/>
                                                          <w:marRight w:val="0"/>
                                                          <w:marTop w:val="0"/>
                                                          <w:marBottom w:val="0"/>
                                                          <w:divBdr>
                                                            <w:top w:val="none" w:sz="0" w:space="0" w:color="auto"/>
                                                            <w:left w:val="none" w:sz="0" w:space="0" w:color="auto"/>
                                                            <w:bottom w:val="none" w:sz="0" w:space="0" w:color="auto"/>
                                                            <w:right w:val="none" w:sz="0" w:space="0" w:color="auto"/>
                                                          </w:divBdr>
                                                          <w:divsChild>
                                                            <w:div w:id="18842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376618">
      <w:bodyDiv w:val="1"/>
      <w:marLeft w:val="0"/>
      <w:marRight w:val="0"/>
      <w:marTop w:val="0"/>
      <w:marBottom w:val="0"/>
      <w:divBdr>
        <w:top w:val="none" w:sz="0" w:space="0" w:color="auto"/>
        <w:left w:val="none" w:sz="0" w:space="0" w:color="auto"/>
        <w:bottom w:val="none" w:sz="0" w:space="0" w:color="auto"/>
        <w:right w:val="none" w:sz="0" w:space="0" w:color="auto"/>
      </w:divBdr>
    </w:div>
    <w:div w:id="1974553489">
      <w:bodyDiv w:val="1"/>
      <w:marLeft w:val="0"/>
      <w:marRight w:val="0"/>
      <w:marTop w:val="0"/>
      <w:marBottom w:val="0"/>
      <w:divBdr>
        <w:top w:val="none" w:sz="0" w:space="0" w:color="auto"/>
        <w:left w:val="none" w:sz="0" w:space="0" w:color="auto"/>
        <w:bottom w:val="none" w:sz="0" w:space="0" w:color="auto"/>
        <w:right w:val="none" w:sz="0" w:space="0" w:color="auto"/>
      </w:divBdr>
    </w:div>
    <w:div w:id="20048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mberley.mclean@tudor-rose.co.uk?subject=Itinerary%20Planning%20report,%20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ey.mclean@tudor-rose.co.uk?subject=Itinerary%20Planning%20report,%20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helly.palmer@tudor-rose.co.uk?subject=Cruise%20&amp;%20Ferry%20Interiors" TargetMode="External"/><Relationship Id="rId4" Type="http://schemas.openxmlformats.org/officeDocument/2006/relationships/settings" Target="settings.xml"/><Relationship Id="rId9" Type="http://schemas.openxmlformats.org/officeDocument/2006/relationships/hyperlink" Target="mailto:shelly.palmer@tudor-rose.co.uk?subject=Cruise%20&amp;%20Ferry%20Interior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FC64-737C-46AB-B0B8-14452094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Ingleton</dc:creator>
  <cp:lastModifiedBy>Jon Ingleton</cp:lastModifiedBy>
  <cp:revision>3</cp:revision>
  <cp:lastPrinted>2020-03-10T16:52:00Z</cp:lastPrinted>
  <dcterms:created xsi:type="dcterms:W3CDTF">2020-06-24T09:49:00Z</dcterms:created>
  <dcterms:modified xsi:type="dcterms:W3CDTF">2020-06-24T10:09:00Z</dcterms:modified>
</cp:coreProperties>
</file>